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2B35" w:rsidRPr="001150DC" w:rsidRDefault="00222B35" w:rsidP="00222B35">
      <w:pPr>
        <w:pStyle w:val="AlphaList2"/>
        <w:numPr>
          <w:ilvl w:val="0"/>
          <w:numId w:val="0"/>
        </w:numPr>
        <w:spacing w:before="0" w:line="288" w:lineRule="auto"/>
        <w:ind w:left="1191" w:hanging="397"/>
        <w:rPr>
          <w:rFonts w:eastAsia="Calibri" w:cs="David"/>
          <w:b/>
          <w:bCs/>
          <w:sz w:val="24"/>
          <w:u w:val="single"/>
          <w:rtl/>
        </w:rPr>
      </w:pPr>
      <w:r w:rsidRPr="001150DC">
        <w:rPr>
          <w:rFonts w:ascii="Arial" w:eastAsia="Calibri" w:hAnsi="Arial" w:cs="David" w:hint="cs"/>
          <w:b/>
          <w:bCs/>
          <w:sz w:val="24"/>
          <w:rtl/>
          <w:lang w:eastAsia="en-US"/>
        </w:rPr>
        <w:t>מכרז</w:t>
      </w:r>
      <w:r w:rsidRPr="001150DC">
        <w:rPr>
          <w:rFonts w:ascii="Arial" w:eastAsia="Calibri" w:hAnsi="Arial" w:cs="David"/>
          <w:b/>
          <w:bCs/>
          <w:sz w:val="24"/>
          <w:rtl/>
          <w:lang w:eastAsia="en-US"/>
        </w:rPr>
        <w:t xml:space="preserve"> </w:t>
      </w:r>
      <w:r w:rsidRPr="001150DC">
        <w:rPr>
          <w:rFonts w:ascii="Arial" w:eastAsia="Calibri" w:hAnsi="Arial" w:cs="David" w:hint="cs"/>
          <w:b/>
          <w:bCs/>
          <w:sz w:val="24"/>
          <w:rtl/>
          <w:lang w:eastAsia="en-US"/>
        </w:rPr>
        <w:t>פומבי</w:t>
      </w:r>
      <w:r w:rsidRPr="001150DC">
        <w:rPr>
          <w:rFonts w:ascii="Arial" w:eastAsia="Calibri" w:hAnsi="Arial" w:cs="David"/>
          <w:b/>
          <w:bCs/>
          <w:sz w:val="24"/>
          <w:rtl/>
          <w:lang w:eastAsia="en-US"/>
        </w:rPr>
        <w:t xml:space="preserve"> </w:t>
      </w:r>
      <w:r w:rsidRPr="001150DC">
        <w:rPr>
          <w:rFonts w:ascii="Arial" w:eastAsia="Calibri" w:hAnsi="Arial" w:cs="David" w:hint="cs"/>
          <w:b/>
          <w:bCs/>
          <w:sz w:val="24"/>
          <w:rtl/>
          <w:lang w:eastAsia="en-US"/>
        </w:rPr>
        <w:t>מס</w:t>
      </w:r>
      <w:r w:rsidRPr="001150DC">
        <w:rPr>
          <w:rFonts w:ascii="Arial" w:eastAsia="Calibri" w:hAnsi="Arial" w:cs="David"/>
          <w:b/>
          <w:bCs/>
          <w:sz w:val="24"/>
          <w:rtl/>
          <w:lang w:eastAsia="en-US"/>
        </w:rPr>
        <w:t>' 21/2016</w:t>
      </w:r>
      <w:r w:rsidRPr="001150DC">
        <w:rPr>
          <w:rFonts w:ascii="Arial" w:eastAsia="Calibri" w:hAnsi="Arial" w:cs="David" w:hint="cs"/>
          <w:b/>
          <w:bCs/>
          <w:sz w:val="24"/>
          <w:rtl/>
          <w:lang w:eastAsia="en-US"/>
        </w:rPr>
        <w:t xml:space="preserve"> להפקת</w:t>
      </w:r>
      <w:r w:rsidRPr="001150DC">
        <w:rPr>
          <w:rFonts w:ascii="Arial" w:eastAsia="Calibri" w:hAnsi="Arial" w:cs="David"/>
          <w:b/>
          <w:bCs/>
          <w:sz w:val="24"/>
          <w:rtl/>
          <w:lang w:eastAsia="en-US"/>
        </w:rPr>
        <w:t xml:space="preserve"> </w:t>
      </w:r>
      <w:r w:rsidRPr="001150DC">
        <w:rPr>
          <w:rFonts w:ascii="Arial" w:eastAsia="Calibri" w:hAnsi="Arial" w:cs="David" w:hint="cs"/>
          <w:b/>
          <w:bCs/>
          <w:sz w:val="24"/>
          <w:rtl/>
          <w:lang w:eastAsia="en-US"/>
        </w:rPr>
        <w:t>טקס</w:t>
      </w:r>
      <w:r w:rsidRPr="001150DC">
        <w:rPr>
          <w:rFonts w:ascii="Arial" w:eastAsia="Calibri" w:hAnsi="Arial" w:cs="David"/>
          <w:b/>
          <w:bCs/>
          <w:sz w:val="24"/>
          <w:rtl/>
          <w:lang w:eastAsia="en-US"/>
        </w:rPr>
        <w:t xml:space="preserve"> </w:t>
      </w:r>
      <w:r w:rsidRPr="001150DC">
        <w:rPr>
          <w:rFonts w:ascii="Arial" w:eastAsia="Calibri" w:hAnsi="Arial" w:cs="David" w:hint="cs"/>
          <w:b/>
          <w:bCs/>
          <w:sz w:val="24"/>
          <w:rtl/>
          <w:lang w:eastAsia="en-US"/>
        </w:rPr>
        <w:t>הדלקת</w:t>
      </w:r>
      <w:r w:rsidRPr="001150DC">
        <w:rPr>
          <w:rFonts w:ascii="Arial" w:eastAsia="Calibri" w:hAnsi="Arial" w:cs="David"/>
          <w:b/>
          <w:bCs/>
          <w:sz w:val="24"/>
          <w:rtl/>
          <w:lang w:eastAsia="en-US"/>
        </w:rPr>
        <w:t xml:space="preserve"> </w:t>
      </w:r>
      <w:r w:rsidRPr="001150DC">
        <w:rPr>
          <w:rFonts w:ascii="Arial" w:eastAsia="Calibri" w:hAnsi="Arial" w:cs="David" w:hint="cs"/>
          <w:b/>
          <w:bCs/>
          <w:sz w:val="24"/>
          <w:rtl/>
          <w:lang w:eastAsia="en-US"/>
        </w:rPr>
        <w:t>המשואות</w:t>
      </w:r>
      <w:r w:rsidRPr="001150DC">
        <w:rPr>
          <w:rFonts w:ascii="Arial" w:eastAsia="Calibri" w:hAnsi="Arial" w:cs="David"/>
          <w:b/>
          <w:bCs/>
          <w:sz w:val="24"/>
          <w:rtl/>
          <w:lang w:eastAsia="en-US"/>
        </w:rPr>
        <w:t xml:space="preserve"> </w:t>
      </w:r>
      <w:r w:rsidRPr="001150DC">
        <w:rPr>
          <w:rFonts w:ascii="Arial" w:eastAsia="Calibri" w:hAnsi="Arial" w:cs="David" w:hint="cs"/>
          <w:b/>
          <w:bCs/>
          <w:sz w:val="24"/>
          <w:rtl/>
          <w:lang w:eastAsia="en-US"/>
        </w:rPr>
        <w:t>וטקס</w:t>
      </w:r>
      <w:r w:rsidRPr="001150DC">
        <w:rPr>
          <w:rFonts w:ascii="Arial" w:eastAsia="Calibri" w:hAnsi="Arial" w:cs="David"/>
          <w:b/>
          <w:bCs/>
          <w:sz w:val="24"/>
          <w:rtl/>
          <w:lang w:eastAsia="en-US"/>
        </w:rPr>
        <w:t xml:space="preserve"> </w:t>
      </w:r>
      <w:r w:rsidRPr="001150DC">
        <w:rPr>
          <w:rFonts w:ascii="Arial" w:eastAsia="Calibri" w:hAnsi="Arial" w:cs="David" w:hint="cs"/>
          <w:b/>
          <w:bCs/>
          <w:sz w:val="24"/>
          <w:rtl/>
          <w:lang w:eastAsia="en-US"/>
        </w:rPr>
        <w:t>האזכרה</w:t>
      </w:r>
      <w:r w:rsidRPr="001150DC">
        <w:rPr>
          <w:rFonts w:ascii="Arial" w:eastAsia="Calibri" w:hAnsi="Arial" w:cs="David"/>
          <w:b/>
          <w:bCs/>
          <w:sz w:val="24"/>
          <w:rtl/>
          <w:lang w:eastAsia="en-US"/>
        </w:rPr>
        <w:t xml:space="preserve"> </w:t>
      </w:r>
      <w:r w:rsidRPr="001150DC">
        <w:rPr>
          <w:rFonts w:ascii="Arial" w:eastAsia="Calibri" w:hAnsi="Arial" w:cs="David" w:hint="cs"/>
          <w:b/>
          <w:bCs/>
          <w:sz w:val="24"/>
          <w:rtl/>
          <w:lang w:eastAsia="en-US"/>
        </w:rPr>
        <w:t>הממלכתי</w:t>
      </w:r>
      <w:r w:rsidRPr="001150DC">
        <w:rPr>
          <w:rFonts w:ascii="Arial" w:eastAsia="Calibri" w:hAnsi="Arial" w:cs="David"/>
          <w:b/>
          <w:bCs/>
          <w:sz w:val="24"/>
          <w:rtl/>
          <w:lang w:eastAsia="en-US"/>
        </w:rPr>
        <w:t xml:space="preserve"> </w:t>
      </w:r>
      <w:r w:rsidRPr="001150DC">
        <w:rPr>
          <w:rFonts w:ascii="Arial" w:eastAsia="Calibri" w:hAnsi="Arial" w:cs="David" w:hint="cs"/>
          <w:b/>
          <w:bCs/>
          <w:sz w:val="24"/>
          <w:rtl/>
          <w:lang w:eastAsia="en-US"/>
        </w:rPr>
        <w:t>לחללי</w:t>
      </w:r>
      <w:r w:rsidRPr="001150DC">
        <w:rPr>
          <w:rFonts w:ascii="Arial" w:eastAsia="Calibri" w:hAnsi="Arial" w:cs="David"/>
          <w:b/>
          <w:bCs/>
          <w:sz w:val="24"/>
          <w:rtl/>
          <w:lang w:eastAsia="en-US"/>
        </w:rPr>
        <w:t xml:space="preserve"> </w:t>
      </w:r>
      <w:r w:rsidRPr="001150DC">
        <w:rPr>
          <w:rFonts w:ascii="Arial" w:eastAsia="Calibri" w:hAnsi="Arial" w:cs="David" w:hint="cs"/>
          <w:b/>
          <w:bCs/>
          <w:sz w:val="24"/>
          <w:rtl/>
          <w:lang w:eastAsia="en-US"/>
        </w:rPr>
        <w:t>פעולות</w:t>
      </w:r>
      <w:r w:rsidRPr="001150DC">
        <w:rPr>
          <w:rFonts w:ascii="Arial" w:eastAsia="Calibri" w:hAnsi="Arial" w:cs="David"/>
          <w:b/>
          <w:bCs/>
          <w:sz w:val="24"/>
          <w:rtl/>
          <w:lang w:eastAsia="en-US"/>
        </w:rPr>
        <w:t xml:space="preserve"> </w:t>
      </w:r>
      <w:r w:rsidRPr="001150DC">
        <w:rPr>
          <w:rFonts w:ascii="Arial" w:eastAsia="Calibri" w:hAnsi="Arial" w:cs="David" w:hint="cs"/>
          <w:b/>
          <w:bCs/>
          <w:sz w:val="24"/>
          <w:rtl/>
          <w:lang w:eastAsia="en-US"/>
        </w:rPr>
        <w:t>האיבה</w:t>
      </w:r>
    </w:p>
    <w:p w:rsidR="00222B35" w:rsidRPr="001150DC" w:rsidRDefault="00222B35" w:rsidP="00222B35">
      <w:pPr>
        <w:pStyle w:val="AlphaList2"/>
        <w:numPr>
          <w:ilvl w:val="0"/>
          <w:numId w:val="0"/>
        </w:numPr>
        <w:spacing w:before="0" w:line="288" w:lineRule="auto"/>
        <w:ind w:left="1191" w:hanging="397"/>
        <w:rPr>
          <w:rFonts w:eastAsia="Calibri" w:cs="David"/>
          <w:b/>
          <w:bCs/>
          <w:sz w:val="24"/>
          <w:u w:val="single"/>
          <w:rtl/>
        </w:rPr>
      </w:pPr>
    </w:p>
    <w:p w:rsidR="00222B35" w:rsidRPr="005C51DE" w:rsidRDefault="00222B35" w:rsidP="00222B35">
      <w:pPr>
        <w:pStyle w:val="AlphaList2"/>
        <w:numPr>
          <w:ilvl w:val="0"/>
          <w:numId w:val="9"/>
        </w:numPr>
        <w:spacing w:before="0" w:line="288" w:lineRule="auto"/>
        <w:ind w:left="368" w:hanging="370"/>
        <w:rPr>
          <w:rFonts w:eastAsia="Calibri" w:cs="David"/>
          <w:b/>
          <w:bCs/>
          <w:sz w:val="24"/>
          <w:u w:val="single"/>
          <w:rtl/>
        </w:rPr>
      </w:pPr>
      <w:r>
        <w:rPr>
          <w:rFonts w:eastAsia="Calibri" w:cs="David" w:hint="cs"/>
          <w:b/>
          <w:bCs/>
          <w:sz w:val="24"/>
          <w:u w:val="single"/>
          <w:rtl/>
        </w:rPr>
        <w:t>תיאור הפרויקט:</w:t>
      </w:r>
    </w:p>
    <w:p w:rsidR="00222B35" w:rsidRPr="00457772" w:rsidRDefault="00222B35" w:rsidP="00222B35">
      <w:pPr>
        <w:pStyle w:val="AlphaList2"/>
        <w:numPr>
          <w:ilvl w:val="1"/>
          <w:numId w:val="9"/>
        </w:numPr>
        <w:spacing w:line="288" w:lineRule="auto"/>
        <w:rPr>
          <w:rFonts w:ascii="Calibri" w:eastAsia="Calibri" w:hAnsi="Calibri" w:cs="David"/>
          <w:sz w:val="24"/>
          <w:lang w:eastAsia="en-US"/>
        </w:rPr>
      </w:pPr>
      <w:r w:rsidRPr="00457772">
        <w:rPr>
          <w:rFonts w:ascii="Calibri" w:eastAsia="Calibri" w:hAnsi="Calibri" w:cs="David" w:hint="cs"/>
          <w:sz w:val="24"/>
          <w:rtl/>
          <w:lang w:eastAsia="en-US"/>
        </w:rPr>
        <w:t>השירותים הנדרשים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לפי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המכרז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הם, בין השאר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,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התקשרויות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ישירות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בין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הספק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לבין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ספקי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משנה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(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כגון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ספקים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לצורך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העמדת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: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טריבונות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,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תאורה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והגברה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,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גשר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תאורה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,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תפאורה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,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במות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,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משואות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,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ציוד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לוגיסטי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, </w:t>
      </w:r>
      <w:proofErr w:type="spellStart"/>
      <w:r w:rsidRPr="00457772">
        <w:rPr>
          <w:rFonts w:ascii="Calibri" w:eastAsia="Calibri" w:hAnsi="Calibri" w:cs="David" w:hint="cs"/>
          <w:sz w:val="24"/>
          <w:rtl/>
          <w:lang w:eastAsia="en-US"/>
        </w:rPr>
        <w:t>לדים</w:t>
      </w:r>
      <w:proofErr w:type="spellEnd"/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,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הפקת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סרטונים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,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זיקוקין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ופירוטכניקה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,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דיילים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,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סדרנים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ואבטחה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,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שערים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proofErr w:type="spellStart"/>
      <w:r w:rsidRPr="00457772">
        <w:rPr>
          <w:rFonts w:ascii="Calibri" w:eastAsia="Calibri" w:hAnsi="Calibri" w:cs="David" w:hint="cs"/>
          <w:sz w:val="24"/>
          <w:rtl/>
          <w:lang w:eastAsia="en-US"/>
        </w:rPr>
        <w:t>מגנומטרים</w:t>
      </w:r>
      <w:proofErr w:type="spellEnd"/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,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ציוד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אבטחה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);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ביצוע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התקשרויות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מול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אמנים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אשר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זהותם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תקבע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על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ידי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המשרד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ומול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ספק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שידור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;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אספקה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והתקנה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של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כל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פריטי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הציוד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הנדרשים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לביצוע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>
        <w:rPr>
          <w:rFonts w:ascii="Calibri" w:eastAsia="Calibri" w:hAnsi="Calibri" w:cs="David" w:hint="cs"/>
          <w:sz w:val="24"/>
          <w:rtl/>
          <w:lang w:eastAsia="en-US"/>
        </w:rPr>
        <w:t xml:space="preserve">שני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הטקס</w:t>
      </w:r>
      <w:r>
        <w:rPr>
          <w:rFonts w:ascii="Calibri" w:eastAsia="Calibri" w:hAnsi="Calibri" w:cs="David" w:hint="cs"/>
          <w:sz w:val="24"/>
          <w:rtl/>
          <w:lang w:eastAsia="en-US"/>
        </w:rPr>
        <w:t>ים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,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לרבות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פריטים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שאינם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נזכרים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במפרטים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ובכתבי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הכמויות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המצורפים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להזמנה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זו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;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התקשרות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עם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גורמי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בטיחות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שונים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ובפרט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ממונה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בטיחות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,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מהנדס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בטיחות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,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מהנדס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חשמל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ומהנדס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קונסטרוקציה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;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עבודה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בשיתוף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פעולה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צמוד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עם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במאי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הטקס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הממונה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מטעם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המשרד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;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אחריות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לכל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הלוגיסטיקה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האמנותית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הדרושה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לבמאי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ולאמנים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לפני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ובמהלך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הטקס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,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על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כל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הכרוך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בכך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,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לרבות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אך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מבלי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להגביל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,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הסעות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(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לרבות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הסעות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לחזרות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ומפגשים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),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כיבוד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,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אוהלים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ותלבושות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;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אירוח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מוזמנים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לטקס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הדלקת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המשואות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;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טיפול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בכל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הממשקים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מול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ערוצי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השידור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השונים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הדרושים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להפקת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שני הטקסים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,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לרבות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הקצאת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תשתיות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מתאימות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בשטח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ככל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שיהיה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בכך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צורך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,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והחזרת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מצב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השטח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לקדמותו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בתום</w:t>
      </w:r>
      <w:r w:rsidRPr="00457772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457772">
        <w:rPr>
          <w:rFonts w:ascii="Calibri" w:eastAsia="Calibri" w:hAnsi="Calibri" w:cs="David" w:hint="cs"/>
          <w:sz w:val="24"/>
          <w:rtl/>
          <w:lang w:eastAsia="en-US"/>
        </w:rPr>
        <w:t>הטקסים</w:t>
      </w:r>
      <w:r w:rsidRPr="00457772">
        <w:rPr>
          <w:rFonts w:ascii="Calibri" w:eastAsia="Calibri" w:hAnsi="Calibri" w:cs="David"/>
          <w:sz w:val="24"/>
          <w:rtl/>
          <w:lang w:eastAsia="en-US"/>
        </w:rPr>
        <w:t>.</w:t>
      </w:r>
    </w:p>
    <w:p w:rsidR="00222B35" w:rsidRPr="001150DC" w:rsidRDefault="00222B35" w:rsidP="00222B35">
      <w:pPr>
        <w:pStyle w:val="a9"/>
        <w:widowControl w:val="0"/>
        <w:overflowPunct w:val="0"/>
        <w:autoSpaceDE w:val="0"/>
        <w:autoSpaceDN w:val="0"/>
        <w:adjustRightInd w:val="0"/>
        <w:ind w:left="1080"/>
        <w:textAlignment w:val="baseline"/>
        <w:rPr>
          <w:rtl/>
        </w:rPr>
      </w:pPr>
    </w:p>
    <w:p w:rsidR="00222B35" w:rsidRPr="001150DC" w:rsidRDefault="00222B35" w:rsidP="00222B35">
      <w:pPr>
        <w:pStyle w:val="AlphaList2"/>
        <w:numPr>
          <w:ilvl w:val="0"/>
          <w:numId w:val="9"/>
        </w:numPr>
        <w:spacing w:before="0" w:line="288" w:lineRule="auto"/>
        <w:ind w:left="368" w:hanging="370"/>
        <w:rPr>
          <w:rFonts w:eastAsia="Calibri" w:cs="David"/>
          <w:b/>
          <w:bCs/>
          <w:sz w:val="24"/>
          <w:u w:val="single"/>
          <w:rtl/>
        </w:rPr>
      </w:pPr>
      <w:r w:rsidRPr="001150DC">
        <w:rPr>
          <w:rFonts w:eastAsia="Calibri" w:cs="David" w:hint="cs"/>
          <w:b/>
          <w:bCs/>
          <w:sz w:val="24"/>
          <w:u w:val="single"/>
          <w:rtl/>
        </w:rPr>
        <w:t xml:space="preserve">תקופת ההתקשרות: </w:t>
      </w:r>
    </w:p>
    <w:p w:rsidR="00222B35" w:rsidRPr="007F016F" w:rsidRDefault="00222B35" w:rsidP="00222B35">
      <w:pPr>
        <w:pStyle w:val="AlphaList2"/>
        <w:numPr>
          <w:ilvl w:val="0"/>
          <w:numId w:val="0"/>
        </w:numPr>
        <w:spacing w:line="288" w:lineRule="auto"/>
        <w:ind w:left="720"/>
        <w:rPr>
          <w:rFonts w:ascii="Calibri" w:eastAsia="Calibri" w:hAnsi="Calibri" w:cs="David"/>
          <w:sz w:val="24"/>
          <w:lang w:val="x-none" w:eastAsia="en-US"/>
        </w:rPr>
      </w:pPr>
      <w:r w:rsidRPr="001150DC">
        <w:rPr>
          <w:rFonts w:ascii="Calibri" w:eastAsia="Calibri" w:hAnsi="Calibri" w:cs="David" w:hint="cs"/>
          <w:sz w:val="24"/>
          <w:rtl/>
          <w:lang w:eastAsia="en-US"/>
        </w:rPr>
        <w:t>ההתקשרות</w:t>
      </w:r>
      <w:r w:rsidRPr="001150DC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1150DC">
        <w:rPr>
          <w:rFonts w:ascii="Calibri" w:eastAsia="Calibri" w:hAnsi="Calibri" w:cs="David" w:hint="cs"/>
          <w:sz w:val="24"/>
          <w:rtl/>
          <w:lang w:eastAsia="en-US"/>
        </w:rPr>
        <w:t>תחל</w:t>
      </w:r>
      <w:r w:rsidRPr="001150DC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7F016F">
        <w:rPr>
          <w:rFonts w:ascii="Calibri" w:eastAsia="Calibri" w:hAnsi="Calibri" w:cs="David" w:hint="cs"/>
          <w:sz w:val="24"/>
          <w:rtl/>
          <w:lang w:eastAsia="en-US"/>
        </w:rPr>
        <w:t xml:space="preserve">לאחר קבלת הודעה על זכייה במכרז ולאחר השלמת כל הנדרש לתחילת ההתקשרות </w:t>
      </w:r>
      <w:r w:rsidRPr="001150DC">
        <w:rPr>
          <w:rFonts w:ascii="Calibri" w:eastAsia="Calibri" w:hAnsi="Calibri" w:cs="David" w:hint="cs"/>
          <w:sz w:val="24"/>
          <w:rtl/>
          <w:lang w:eastAsia="en-US"/>
        </w:rPr>
        <w:t>המציע</w:t>
      </w:r>
      <w:r w:rsidRPr="001150DC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>
        <w:rPr>
          <w:rFonts w:ascii="Calibri" w:eastAsia="Calibri" w:hAnsi="Calibri" w:cs="David" w:hint="cs"/>
          <w:sz w:val="24"/>
          <w:rtl/>
          <w:lang w:eastAsia="en-US"/>
        </w:rPr>
        <w:t>יהיה חייב להיערך</w:t>
      </w:r>
      <w:r w:rsidRPr="001150DC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1150DC">
        <w:rPr>
          <w:rFonts w:ascii="Calibri" w:eastAsia="Calibri" w:hAnsi="Calibri" w:cs="David" w:hint="cs"/>
          <w:sz w:val="24"/>
          <w:rtl/>
          <w:lang w:eastAsia="en-US"/>
        </w:rPr>
        <w:t>לאותו</w:t>
      </w:r>
      <w:r w:rsidRPr="001150DC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1150DC">
        <w:rPr>
          <w:rFonts w:ascii="Calibri" w:eastAsia="Calibri" w:hAnsi="Calibri" w:cs="David" w:hint="cs"/>
          <w:sz w:val="24"/>
          <w:rtl/>
          <w:lang w:eastAsia="en-US"/>
        </w:rPr>
        <w:t>מועד</w:t>
      </w:r>
      <w:r w:rsidRPr="001150DC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1150DC">
        <w:rPr>
          <w:rFonts w:ascii="Calibri" w:eastAsia="Calibri" w:hAnsi="Calibri" w:cs="David" w:hint="cs"/>
          <w:sz w:val="24"/>
          <w:rtl/>
          <w:lang w:eastAsia="en-US"/>
        </w:rPr>
        <w:t>לצורך</w:t>
      </w:r>
      <w:r w:rsidRPr="001150DC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1150DC">
        <w:rPr>
          <w:rFonts w:ascii="Calibri" w:eastAsia="Calibri" w:hAnsi="Calibri" w:cs="David" w:hint="cs"/>
          <w:sz w:val="24"/>
          <w:rtl/>
          <w:lang w:eastAsia="en-US"/>
        </w:rPr>
        <w:t>תחילת</w:t>
      </w:r>
      <w:r w:rsidRPr="001150DC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1150DC">
        <w:rPr>
          <w:rFonts w:ascii="Calibri" w:eastAsia="Calibri" w:hAnsi="Calibri" w:cs="David" w:hint="cs"/>
          <w:sz w:val="24"/>
          <w:rtl/>
          <w:lang w:eastAsia="en-US"/>
        </w:rPr>
        <w:t>ביצוע</w:t>
      </w:r>
      <w:r w:rsidRPr="001150DC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1150DC">
        <w:rPr>
          <w:rFonts w:ascii="Calibri" w:eastAsia="Calibri" w:hAnsi="Calibri" w:cs="David" w:hint="cs"/>
          <w:sz w:val="24"/>
          <w:rtl/>
          <w:lang w:eastAsia="en-US"/>
        </w:rPr>
        <w:t>העבודה</w:t>
      </w:r>
      <w:r w:rsidRPr="001150DC">
        <w:rPr>
          <w:rFonts w:ascii="Calibri" w:eastAsia="Calibri" w:hAnsi="Calibri" w:cs="David"/>
          <w:sz w:val="24"/>
          <w:rtl/>
          <w:lang w:eastAsia="en-US"/>
        </w:rPr>
        <w:t>.</w:t>
      </w:r>
      <w:r w:rsidRPr="007F016F">
        <w:rPr>
          <w:rFonts w:cs="David" w:hint="cs"/>
          <w:sz w:val="24"/>
          <w:rtl/>
          <w:lang w:val="x-none"/>
        </w:rPr>
        <w:t xml:space="preserve"> </w:t>
      </w:r>
      <w:r>
        <w:rPr>
          <w:rFonts w:ascii="Calibri" w:eastAsia="Calibri" w:hAnsi="Calibri" w:cs="David" w:hint="cs"/>
          <w:sz w:val="24"/>
          <w:rtl/>
          <w:lang w:eastAsia="en-US"/>
        </w:rPr>
        <w:t>תקופת ההתקשרות היא עד ליום 15.8.17</w:t>
      </w:r>
      <w:r w:rsidRPr="007F016F">
        <w:rPr>
          <w:rFonts w:ascii="Calibri" w:eastAsia="Calibri" w:hAnsi="Calibri" w:cs="David" w:hint="cs"/>
          <w:sz w:val="24"/>
          <w:rtl/>
          <w:lang w:eastAsia="en-US"/>
        </w:rPr>
        <w:t xml:space="preserve"> עם אופציה להארכה של 3 </w:t>
      </w:r>
      <w:r>
        <w:rPr>
          <w:rFonts w:ascii="Calibri" w:eastAsia="Calibri" w:hAnsi="Calibri" w:cs="David" w:hint="cs"/>
          <w:sz w:val="24"/>
          <w:rtl/>
          <w:lang w:eastAsia="en-US"/>
        </w:rPr>
        <w:t>תקופות נוספות</w:t>
      </w:r>
      <w:r w:rsidRPr="007F016F">
        <w:rPr>
          <w:rtl/>
        </w:rPr>
        <w:t xml:space="preserve"> </w:t>
      </w:r>
      <w:r>
        <w:rPr>
          <w:rFonts w:ascii="Calibri" w:eastAsia="Calibri" w:hAnsi="Calibri" w:cs="David" w:hint="cs"/>
          <w:sz w:val="24"/>
          <w:rtl/>
          <w:lang w:eastAsia="en-US"/>
        </w:rPr>
        <w:t>(</w:t>
      </w:r>
      <w:r w:rsidRPr="007F016F">
        <w:rPr>
          <w:rFonts w:ascii="Calibri" w:eastAsia="Calibri" w:hAnsi="Calibri" w:cs="David" w:hint="cs"/>
          <w:sz w:val="24"/>
          <w:rtl/>
          <w:lang w:eastAsia="en-US"/>
        </w:rPr>
        <w:t>מועדי</w:t>
      </w:r>
      <w:r w:rsidRPr="007F016F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7F016F">
        <w:rPr>
          <w:rFonts w:ascii="Calibri" w:eastAsia="Calibri" w:hAnsi="Calibri" w:cs="David" w:hint="cs"/>
          <w:sz w:val="24"/>
          <w:rtl/>
          <w:lang w:eastAsia="en-US"/>
        </w:rPr>
        <w:t>טקס</w:t>
      </w:r>
      <w:r w:rsidRPr="007F016F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7F016F">
        <w:rPr>
          <w:rFonts w:ascii="Calibri" w:eastAsia="Calibri" w:hAnsi="Calibri" w:cs="David" w:hint="cs"/>
          <w:sz w:val="24"/>
          <w:rtl/>
          <w:lang w:eastAsia="en-US"/>
        </w:rPr>
        <w:t>הדלקת</w:t>
      </w:r>
      <w:r w:rsidRPr="007F016F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7F016F">
        <w:rPr>
          <w:rFonts w:ascii="Calibri" w:eastAsia="Calibri" w:hAnsi="Calibri" w:cs="David" w:hint="cs"/>
          <w:sz w:val="24"/>
          <w:rtl/>
          <w:lang w:eastAsia="en-US"/>
        </w:rPr>
        <w:t>המשואות</w:t>
      </w:r>
      <w:r w:rsidRPr="007F016F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7F016F">
        <w:rPr>
          <w:rFonts w:ascii="Calibri" w:eastAsia="Calibri" w:hAnsi="Calibri" w:cs="David" w:hint="cs"/>
          <w:sz w:val="24"/>
          <w:rtl/>
          <w:lang w:eastAsia="en-US"/>
        </w:rPr>
        <w:t>וטקס</w:t>
      </w:r>
      <w:r w:rsidRPr="007F016F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7F016F">
        <w:rPr>
          <w:rFonts w:ascii="Calibri" w:eastAsia="Calibri" w:hAnsi="Calibri" w:cs="David" w:hint="cs"/>
          <w:sz w:val="24"/>
          <w:rtl/>
          <w:lang w:eastAsia="en-US"/>
        </w:rPr>
        <w:t>האזכרה</w:t>
      </w:r>
      <w:r w:rsidRPr="007F016F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7F016F">
        <w:rPr>
          <w:rFonts w:ascii="Calibri" w:eastAsia="Calibri" w:hAnsi="Calibri" w:cs="David" w:hint="cs"/>
          <w:sz w:val="24"/>
          <w:rtl/>
          <w:lang w:eastAsia="en-US"/>
        </w:rPr>
        <w:t>הממלכתי</w:t>
      </w:r>
      <w:r w:rsidRPr="007F016F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7F016F">
        <w:rPr>
          <w:rFonts w:ascii="Calibri" w:eastAsia="Calibri" w:hAnsi="Calibri" w:cs="David" w:hint="cs"/>
          <w:sz w:val="24"/>
          <w:rtl/>
          <w:lang w:eastAsia="en-US"/>
        </w:rPr>
        <w:t>לחללי</w:t>
      </w:r>
      <w:r w:rsidRPr="007F016F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7F016F">
        <w:rPr>
          <w:rFonts w:ascii="Calibri" w:eastAsia="Calibri" w:hAnsi="Calibri" w:cs="David" w:hint="cs"/>
          <w:sz w:val="24"/>
          <w:rtl/>
          <w:lang w:eastAsia="en-US"/>
        </w:rPr>
        <w:t>פעולות</w:t>
      </w:r>
      <w:r w:rsidRPr="007F016F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7F016F">
        <w:rPr>
          <w:rFonts w:ascii="Calibri" w:eastAsia="Calibri" w:hAnsi="Calibri" w:cs="David" w:hint="cs"/>
          <w:sz w:val="24"/>
          <w:rtl/>
          <w:lang w:eastAsia="en-US"/>
        </w:rPr>
        <w:t>האיבה</w:t>
      </w:r>
      <w:r>
        <w:rPr>
          <w:rFonts w:ascii="Calibri" w:eastAsia="Calibri" w:hAnsi="Calibri" w:cs="David" w:hint="cs"/>
          <w:sz w:val="24"/>
          <w:rtl/>
          <w:lang w:eastAsia="en-US"/>
        </w:rPr>
        <w:t xml:space="preserve"> </w:t>
      </w:r>
      <w:r w:rsidRPr="007F016F">
        <w:rPr>
          <w:rFonts w:ascii="Calibri" w:eastAsia="Calibri" w:hAnsi="Calibri" w:cs="David" w:hint="cs"/>
          <w:sz w:val="24"/>
          <w:rtl/>
          <w:lang w:eastAsia="en-US"/>
        </w:rPr>
        <w:t>הצפויים</w:t>
      </w:r>
      <w:r w:rsidRPr="007F016F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7F016F">
        <w:rPr>
          <w:rFonts w:ascii="Calibri" w:eastAsia="Calibri" w:hAnsi="Calibri" w:cs="David" w:hint="cs"/>
          <w:sz w:val="24"/>
          <w:rtl/>
          <w:lang w:eastAsia="en-US"/>
        </w:rPr>
        <w:t>בארבע</w:t>
      </w:r>
      <w:r w:rsidRPr="007F016F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7F016F">
        <w:rPr>
          <w:rFonts w:ascii="Calibri" w:eastAsia="Calibri" w:hAnsi="Calibri" w:cs="David" w:hint="cs"/>
          <w:sz w:val="24"/>
          <w:rtl/>
          <w:lang w:eastAsia="en-US"/>
        </w:rPr>
        <w:t>השנים</w:t>
      </w:r>
      <w:r w:rsidRPr="007F016F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7F016F">
        <w:rPr>
          <w:rFonts w:ascii="Calibri" w:eastAsia="Calibri" w:hAnsi="Calibri" w:cs="David" w:hint="cs"/>
          <w:sz w:val="24"/>
          <w:rtl/>
          <w:lang w:eastAsia="en-US"/>
        </w:rPr>
        <w:t>הקרובות</w:t>
      </w:r>
      <w:r w:rsidRPr="007F016F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7F016F">
        <w:rPr>
          <w:rFonts w:ascii="Calibri" w:eastAsia="Calibri" w:hAnsi="Calibri" w:cs="David" w:hint="cs"/>
          <w:sz w:val="24"/>
          <w:rtl/>
          <w:lang w:eastAsia="en-US"/>
        </w:rPr>
        <w:t>הינם</w:t>
      </w:r>
      <w:r w:rsidRPr="007F016F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7F016F">
        <w:rPr>
          <w:rFonts w:ascii="Calibri" w:eastAsia="Calibri" w:hAnsi="Calibri" w:cs="David" w:hint="cs"/>
          <w:sz w:val="24"/>
          <w:rtl/>
          <w:lang w:eastAsia="en-US"/>
        </w:rPr>
        <w:t>בתאריכים</w:t>
      </w:r>
      <w:r w:rsidRPr="007F016F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7F016F">
        <w:rPr>
          <w:rFonts w:ascii="Calibri" w:eastAsia="Calibri" w:hAnsi="Calibri" w:cs="David" w:hint="cs"/>
          <w:sz w:val="24"/>
          <w:rtl/>
          <w:lang w:eastAsia="en-US"/>
        </w:rPr>
        <w:t>הבאים</w:t>
      </w:r>
      <w:r w:rsidRPr="007F016F">
        <w:rPr>
          <w:rFonts w:ascii="Calibri" w:eastAsia="Calibri" w:hAnsi="Calibri" w:cs="David"/>
          <w:sz w:val="24"/>
          <w:rtl/>
          <w:lang w:eastAsia="en-US"/>
        </w:rPr>
        <w:t>: 2.5.2017, 18.4.2018, 08.05.2019, 27.04.2020</w:t>
      </w:r>
      <w:r>
        <w:rPr>
          <w:rFonts w:ascii="Calibri" w:eastAsia="Calibri" w:hAnsi="Calibri" w:cs="David" w:hint="cs"/>
          <w:sz w:val="24"/>
          <w:rtl/>
          <w:lang w:eastAsia="en-US"/>
        </w:rPr>
        <w:t>) לפי שיקול דעתו של המשרד והכל</w:t>
      </w:r>
      <w:r w:rsidRPr="007F016F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7F016F">
        <w:rPr>
          <w:rFonts w:ascii="Calibri" w:eastAsia="Calibri" w:hAnsi="Calibri" w:cs="David" w:hint="cs"/>
          <w:sz w:val="24"/>
          <w:rtl/>
          <w:lang w:eastAsia="en-US"/>
        </w:rPr>
        <w:t xml:space="preserve"> כמפורט</w:t>
      </w:r>
      <w:r w:rsidRPr="007F016F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7F016F">
        <w:rPr>
          <w:rFonts w:ascii="Calibri" w:eastAsia="Calibri" w:hAnsi="Calibri" w:cs="David" w:hint="cs"/>
          <w:sz w:val="24"/>
          <w:rtl/>
          <w:lang w:eastAsia="en-US"/>
        </w:rPr>
        <w:t>במסמכי</w:t>
      </w:r>
      <w:r w:rsidRPr="007F016F">
        <w:rPr>
          <w:rFonts w:ascii="Calibri" w:eastAsia="Calibri" w:hAnsi="Calibri" w:cs="David"/>
          <w:sz w:val="24"/>
          <w:rtl/>
          <w:lang w:eastAsia="en-US"/>
        </w:rPr>
        <w:t xml:space="preserve"> </w:t>
      </w:r>
      <w:r w:rsidRPr="007F016F">
        <w:rPr>
          <w:rFonts w:ascii="Calibri" w:eastAsia="Calibri" w:hAnsi="Calibri" w:cs="David" w:hint="cs"/>
          <w:sz w:val="24"/>
          <w:rtl/>
          <w:lang w:eastAsia="en-US"/>
        </w:rPr>
        <w:t>המכרז.</w:t>
      </w:r>
    </w:p>
    <w:p w:rsidR="00222B35" w:rsidRPr="005C51DE" w:rsidRDefault="00222B35" w:rsidP="00222B35">
      <w:pPr>
        <w:pStyle w:val="AlphaList2"/>
        <w:numPr>
          <w:ilvl w:val="0"/>
          <w:numId w:val="0"/>
        </w:numPr>
        <w:spacing w:line="288" w:lineRule="auto"/>
        <w:ind w:left="1191" w:hanging="397"/>
        <w:rPr>
          <w:rFonts w:ascii="Calibri" w:eastAsia="Calibri" w:hAnsi="Calibri" w:cs="David"/>
          <w:sz w:val="24"/>
          <w:rtl/>
          <w:lang w:val="x-none" w:eastAsia="en-US"/>
        </w:rPr>
      </w:pPr>
    </w:p>
    <w:p w:rsidR="00222B35" w:rsidRPr="001150DC" w:rsidRDefault="00222B35" w:rsidP="00222B35">
      <w:pPr>
        <w:pStyle w:val="AlphaList2"/>
        <w:numPr>
          <w:ilvl w:val="0"/>
          <w:numId w:val="0"/>
        </w:numPr>
        <w:spacing w:line="288" w:lineRule="auto"/>
        <w:ind w:left="1080"/>
        <w:rPr>
          <w:rFonts w:ascii="Calibri" w:eastAsia="Calibri" w:hAnsi="Calibri" w:cs="David"/>
          <w:sz w:val="24"/>
          <w:rtl/>
          <w:lang w:eastAsia="en-US"/>
        </w:rPr>
      </w:pPr>
    </w:p>
    <w:p w:rsidR="00222B35" w:rsidRPr="001150DC" w:rsidRDefault="00222B35" w:rsidP="00222B35">
      <w:pPr>
        <w:pStyle w:val="AlphaList2"/>
        <w:numPr>
          <w:ilvl w:val="0"/>
          <w:numId w:val="9"/>
        </w:numPr>
        <w:spacing w:before="0" w:line="288" w:lineRule="auto"/>
        <w:ind w:left="368" w:hanging="370"/>
        <w:rPr>
          <w:rFonts w:eastAsia="Calibri" w:cs="David"/>
          <w:b/>
          <w:bCs/>
          <w:sz w:val="24"/>
          <w:u w:val="single"/>
        </w:rPr>
      </w:pPr>
      <w:r w:rsidRPr="001150DC">
        <w:rPr>
          <w:rFonts w:eastAsia="Calibri" w:cs="David" w:hint="cs"/>
          <w:b/>
          <w:bCs/>
          <w:sz w:val="24"/>
          <w:u w:val="single"/>
          <w:rtl/>
        </w:rPr>
        <w:t>סיור מציעים:</w:t>
      </w:r>
    </w:p>
    <w:p w:rsidR="00222B35" w:rsidRPr="001150DC" w:rsidRDefault="00222B35" w:rsidP="00222B35">
      <w:pPr>
        <w:pStyle w:val="a9"/>
        <w:widowControl w:val="0"/>
        <w:numPr>
          <w:ilvl w:val="1"/>
          <w:numId w:val="9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tl/>
        </w:rPr>
      </w:pPr>
      <w:r w:rsidRPr="001150DC">
        <w:rPr>
          <w:rFonts w:hint="cs"/>
          <w:rtl/>
        </w:rPr>
        <w:t>סיור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מציעים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ייערך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במועד</w:t>
      </w:r>
      <w:r w:rsidRPr="001150DC">
        <w:rPr>
          <w:rtl/>
        </w:rPr>
        <w:t xml:space="preserve"> </w:t>
      </w:r>
      <w:r w:rsidRPr="001150DC">
        <w:rPr>
          <w:b/>
          <w:bCs/>
          <w:rtl/>
        </w:rPr>
        <w:t xml:space="preserve">10.10.2016 </w:t>
      </w:r>
      <w:r w:rsidRPr="001150DC">
        <w:rPr>
          <w:rFonts w:hint="cs"/>
          <w:b/>
          <w:bCs/>
          <w:rtl/>
        </w:rPr>
        <w:t>בשעה</w:t>
      </w:r>
      <w:r w:rsidRPr="001150DC">
        <w:rPr>
          <w:b/>
          <w:bCs/>
          <w:rtl/>
        </w:rPr>
        <w:t xml:space="preserve"> 11:00 </w:t>
      </w:r>
      <w:r w:rsidRPr="001150DC">
        <w:rPr>
          <w:rFonts w:hint="cs"/>
          <w:b/>
          <w:bCs/>
          <w:rtl/>
        </w:rPr>
        <w:t xml:space="preserve">בבוקר </w:t>
      </w:r>
      <w:r w:rsidRPr="001150DC">
        <w:rPr>
          <w:rtl/>
        </w:rPr>
        <w:t>(</w:t>
      </w:r>
      <w:r w:rsidRPr="001150DC">
        <w:rPr>
          <w:rFonts w:hint="cs"/>
          <w:rtl/>
        </w:rPr>
        <w:t>להלן</w:t>
      </w:r>
      <w:r w:rsidRPr="001150DC">
        <w:rPr>
          <w:rtl/>
        </w:rPr>
        <w:t>: "</w:t>
      </w:r>
      <w:r w:rsidRPr="001150DC">
        <w:rPr>
          <w:rFonts w:hint="cs"/>
          <w:rtl/>
        </w:rPr>
        <w:t>מועד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סיור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מציעים</w:t>
      </w:r>
      <w:r w:rsidRPr="001150DC">
        <w:rPr>
          <w:rtl/>
        </w:rPr>
        <w:t xml:space="preserve">") </w:t>
      </w:r>
      <w:r w:rsidRPr="001150DC">
        <w:rPr>
          <w:rFonts w:hint="cs"/>
          <w:rtl/>
        </w:rPr>
        <w:t>באתר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הר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הרצל</w:t>
      </w:r>
      <w:r w:rsidRPr="001150DC">
        <w:rPr>
          <w:rtl/>
        </w:rPr>
        <w:t xml:space="preserve">, </w:t>
      </w:r>
      <w:r w:rsidRPr="001150DC">
        <w:rPr>
          <w:rFonts w:hint="cs"/>
          <w:rtl/>
        </w:rPr>
        <w:t>חלקה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אזרחית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במשרדי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ההסתדרות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הציונית</w:t>
      </w:r>
      <w:r w:rsidRPr="001150DC">
        <w:rPr>
          <w:rtl/>
        </w:rPr>
        <w:t xml:space="preserve"> (</w:t>
      </w:r>
      <w:r w:rsidRPr="001150DC">
        <w:rPr>
          <w:rFonts w:hint="cs"/>
          <w:rtl/>
        </w:rPr>
        <w:t>צמוד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למוזיאון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הרצל</w:t>
      </w:r>
      <w:r w:rsidRPr="001150DC">
        <w:rPr>
          <w:rtl/>
        </w:rPr>
        <w:t xml:space="preserve">), </w:t>
      </w:r>
      <w:r w:rsidRPr="001150DC">
        <w:rPr>
          <w:rFonts w:hint="cs"/>
          <w:rtl/>
        </w:rPr>
        <w:t>ירושלים</w:t>
      </w:r>
      <w:r w:rsidRPr="001150DC">
        <w:rPr>
          <w:rtl/>
        </w:rPr>
        <w:t xml:space="preserve">. </w:t>
      </w:r>
      <w:r w:rsidRPr="001150DC">
        <w:rPr>
          <w:rFonts w:hint="cs"/>
          <w:rtl/>
        </w:rPr>
        <w:t>נוכחות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בסיור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המציעים</w:t>
      </w:r>
      <w:r w:rsidRPr="001150DC">
        <w:rPr>
          <w:rtl/>
        </w:rPr>
        <w:t xml:space="preserve">, </w:t>
      </w:r>
      <w:r w:rsidRPr="001150DC">
        <w:rPr>
          <w:rFonts w:hint="cs"/>
          <w:rtl/>
        </w:rPr>
        <w:t>לצורך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עמידה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בתנאי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זה</w:t>
      </w:r>
      <w:r w:rsidRPr="001150DC">
        <w:rPr>
          <w:rtl/>
        </w:rPr>
        <w:t xml:space="preserve">, </w:t>
      </w:r>
      <w:r w:rsidRPr="001150DC">
        <w:rPr>
          <w:rFonts w:hint="cs"/>
          <w:rtl/>
        </w:rPr>
        <w:t>תחשב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רק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עבור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ספק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אשר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הופיע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לכנס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לא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יאוחר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מחצי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שעה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ממועד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תחילתו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ונטל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בו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חלק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עד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תומו</w:t>
      </w:r>
      <w:r w:rsidRPr="001150DC">
        <w:rPr>
          <w:rtl/>
        </w:rPr>
        <w:t>.</w:t>
      </w:r>
    </w:p>
    <w:p w:rsidR="00222B35" w:rsidRPr="001150DC" w:rsidRDefault="00222B35" w:rsidP="00222B35">
      <w:pPr>
        <w:pStyle w:val="a9"/>
        <w:widowControl w:val="0"/>
        <w:numPr>
          <w:ilvl w:val="1"/>
          <w:numId w:val="9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tl/>
        </w:rPr>
      </w:pPr>
      <w:r w:rsidRPr="001150DC">
        <w:rPr>
          <w:rFonts w:hint="cs"/>
          <w:rtl/>
        </w:rPr>
        <w:t>המפגש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מתוכנן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להימשך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שעתיים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וחצי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לפחות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ובמהלכו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ייערך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סיור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פיזי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באתר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הטקס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המיועד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של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נציגי המשרד</w:t>
      </w:r>
      <w:r w:rsidRPr="001150DC">
        <w:rPr>
          <w:rtl/>
        </w:rPr>
        <w:t xml:space="preserve">. </w:t>
      </w:r>
      <w:r w:rsidRPr="001150DC">
        <w:rPr>
          <w:rFonts w:hint="cs"/>
          <w:rtl/>
        </w:rPr>
        <w:t>לאחר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הסיור</w:t>
      </w:r>
      <w:r w:rsidRPr="001150DC">
        <w:rPr>
          <w:rtl/>
        </w:rPr>
        <w:t xml:space="preserve">, </w:t>
      </w:r>
      <w:r w:rsidRPr="001150DC">
        <w:rPr>
          <w:rFonts w:hint="cs"/>
          <w:rtl/>
        </w:rPr>
        <w:t>ייאספו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שאלות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הבהרה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מן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המציעים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אך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לא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יינתנו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להם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תשובות</w:t>
      </w:r>
      <w:r w:rsidRPr="001150DC">
        <w:rPr>
          <w:rtl/>
        </w:rPr>
        <w:t xml:space="preserve">. </w:t>
      </w:r>
      <w:r w:rsidRPr="001150DC">
        <w:rPr>
          <w:rFonts w:hint="cs"/>
          <w:rtl/>
        </w:rPr>
        <w:t>מסמך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מענה רשמי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לשאלות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ההבהרה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יתפרסם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בכתב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באתר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האינטרנט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של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המשרד</w:t>
      </w:r>
      <w:r w:rsidRPr="001150DC">
        <w:rPr>
          <w:rtl/>
        </w:rPr>
        <w:t>.</w:t>
      </w:r>
    </w:p>
    <w:p w:rsidR="00222B35" w:rsidRPr="001150DC" w:rsidRDefault="00222B35" w:rsidP="00222B35">
      <w:pPr>
        <w:pStyle w:val="a9"/>
        <w:widowControl w:val="0"/>
        <w:numPr>
          <w:ilvl w:val="1"/>
          <w:numId w:val="9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tl/>
        </w:rPr>
      </w:pPr>
      <w:r w:rsidRPr="001150DC">
        <w:rPr>
          <w:rFonts w:hint="cs"/>
          <w:rtl/>
        </w:rPr>
        <w:t>טלפון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לבירורים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לצורך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הסיור</w:t>
      </w:r>
      <w:r w:rsidRPr="001150DC">
        <w:rPr>
          <w:rtl/>
        </w:rPr>
        <w:t xml:space="preserve">: 02-5604884- </w:t>
      </w:r>
      <w:r w:rsidRPr="001150DC">
        <w:rPr>
          <w:rFonts w:hint="cs"/>
          <w:rtl/>
        </w:rPr>
        <w:t>שרה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צוקרמן</w:t>
      </w:r>
      <w:r w:rsidRPr="001150DC">
        <w:rPr>
          <w:rtl/>
        </w:rPr>
        <w:t>.</w:t>
      </w:r>
    </w:p>
    <w:p w:rsidR="00222B35" w:rsidRPr="001150DC" w:rsidRDefault="00222B35" w:rsidP="00222B35">
      <w:pPr>
        <w:pStyle w:val="a9"/>
        <w:widowControl w:val="0"/>
        <w:numPr>
          <w:ilvl w:val="1"/>
          <w:numId w:val="9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tl/>
        </w:rPr>
      </w:pPr>
      <w:r w:rsidRPr="001150DC">
        <w:rPr>
          <w:rFonts w:hint="cs"/>
          <w:rtl/>
        </w:rPr>
        <w:t>ההשתתפות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במפגש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הינה</w:t>
      </w:r>
      <w:r w:rsidRPr="001150DC">
        <w:rPr>
          <w:rtl/>
        </w:rPr>
        <w:t xml:space="preserve"> </w:t>
      </w:r>
      <w:r w:rsidRPr="001150DC">
        <w:rPr>
          <w:rFonts w:hint="cs"/>
          <w:b/>
          <w:bCs/>
          <w:u w:val="single"/>
          <w:rtl/>
        </w:rPr>
        <w:t>חובה</w:t>
      </w:r>
      <w:r w:rsidRPr="001150DC">
        <w:rPr>
          <w:rtl/>
        </w:rPr>
        <w:t xml:space="preserve">. </w:t>
      </w:r>
      <w:r w:rsidRPr="001150DC">
        <w:rPr>
          <w:rFonts w:hint="cs"/>
          <w:rtl/>
        </w:rPr>
        <w:t>מציע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שלא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ישתתף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במפגש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הצעתו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תיפסל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על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הסף</w:t>
      </w:r>
      <w:r w:rsidRPr="001150DC">
        <w:rPr>
          <w:rtl/>
        </w:rPr>
        <w:t>.</w:t>
      </w:r>
    </w:p>
    <w:p w:rsidR="00222B35" w:rsidRPr="001150DC" w:rsidRDefault="00222B35" w:rsidP="00222B35">
      <w:pPr>
        <w:pStyle w:val="a9"/>
        <w:widowControl w:val="0"/>
        <w:numPr>
          <w:ilvl w:val="1"/>
          <w:numId w:val="9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tl/>
        </w:rPr>
      </w:pPr>
      <w:r w:rsidRPr="001150DC">
        <w:rPr>
          <w:rFonts w:hint="cs"/>
          <w:rtl/>
        </w:rPr>
        <w:lastRenderedPageBreak/>
        <w:t>על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המציע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למנות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איש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קשר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לנושא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מכרז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זה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שיקרא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את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כתב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המכרז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ויהיה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אחראי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על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כל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הפעילויות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מול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המשרד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עד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תום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תהליך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בחירת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ספק</w:t>
      </w:r>
      <w:r w:rsidRPr="001150DC">
        <w:rPr>
          <w:rtl/>
        </w:rPr>
        <w:t xml:space="preserve">. </w:t>
      </w:r>
      <w:r w:rsidRPr="001150DC">
        <w:rPr>
          <w:rFonts w:hint="cs"/>
          <w:rtl/>
        </w:rPr>
        <w:t>איש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קשר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זה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ילווה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את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ההתקשרות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במידה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והמציע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יזכה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במכרז</w:t>
      </w:r>
      <w:r w:rsidRPr="001150DC">
        <w:rPr>
          <w:rtl/>
        </w:rPr>
        <w:t>.</w:t>
      </w:r>
    </w:p>
    <w:p w:rsidR="00222B35" w:rsidRPr="001150DC" w:rsidRDefault="00222B35" w:rsidP="00222B35">
      <w:pPr>
        <w:pStyle w:val="a9"/>
        <w:widowControl w:val="0"/>
        <w:numPr>
          <w:ilvl w:val="1"/>
          <w:numId w:val="9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tl/>
        </w:rPr>
      </w:pPr>
      <w:r w:rsidRPr="001150DC">
        <w:rPr>
          <w:rFonts w:hint="cs"/>
          <w:rtl/>
        </w:rPr>
        <w:t>במפגש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זה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חובה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על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איש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הקשר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להשתתף</w:t>
      </w:r>
      <w:r w:rsidRPr="001150DC">
        <w:rPr>
          <w:rtl/>
        </w:rPr>
        <w:t xml:space="preserve">, </w:t>
      </w:r>
      <w:r w:rsidRPr="001150DC">
        <w:rPr>
          <w:rFonts w:hint="cs"/>
          <w:rtl/>
        </w:rPr>
        <w:t>לשאול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ולברר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כל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פרט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הדרוש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לו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לשם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הגשת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ההצעה</w:t>
      </w:r>
      <w:r w:rsidRPr="001150DC">
        <w:rPr>
          <w:rtl/>
        </w:rPr>
        <w:t>.</w:t>
      </w:r>
    </w:p>
    <w:p w:rsidR="00222B35" w:rsidRPr="001150DC" w:rsidRDefault="00222B35" w:rsidP="00222B35">
      <w:pPr>
        <w:pStyle w:val="a9"/>
        <w:widowControl w:val="0"/>
        <w:numPr>
          <w:ilvl w:val="1"/>
          <w:numId w:val="9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tl/>
        </w:rPr>
      </w:pPr>
      <w:r w:rsidRPr="001150DC">
        <w:rPr>
          <w:rFonts w:hint="cs"/>
          <w:rtl/>
        </w:rPr>
        <w:t>על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המציע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לדאוג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להירשם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עם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הגעתו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ובסיומו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של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הסיור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אצל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נציג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המשרד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ולקבל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אישור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בכתב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על השתתפותו</w:t>
      </w:r>
      <w:r w:rsidRPr="001150DC">
        <w:rPr>
          <w:rtl/>
        </w:rPr>
        <w:t xml:space="preserve">. </w:t>
      </w:r>
      <w:r w:rsidRPr="001150DC">
        <w:rPr>
          <w:rFonts w:hint="cs"/>
          <w:rtl/>
        </w:rPr>
        <w:t>יש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לשמור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על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האישור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ולצרפו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להצעה</w:t>
      </w:r>
      <w:r w:rsidRPr="001150DC">
        <w:rPr>
          <w:rtl/>
        </w:rPr>
        <w:t xml:space="preserve">. </w:t>
      </w:r>
    </w:p>
    <w:p w:rsidR="00222B35" w:rsidRPr="001150DC" w:rsidRDefault="00222B35" w:rsidP="00222B35">
      <w:pPr>
        <w:pStyle w:val="AlphaList2"/>
        <w:numPr>
          <w:ilvl w:val="0"/>
          <w:numId w:val="9"/>
        </w:numPr>
        <w:spacing w:after="120" w:line="288" w:lineRule="auto"/>
        <w:ind w:left="369" w:hanging="369"/>
        <w:rPr>
          <w:rFonts w:eastAsia="Calibri" w:cs="David"/>
          <w:b/>
          <w:bCs/>
          <w:sz w:val="24"/>
          <w:u w:val="single"/>
        </w:rPr>
      </w:pPr>
      <w:r w:rsidRPr="001150DC">
        <w:rPr>
          <w:rFonts w:eastAsia="Calibri" w:cs="David" w:hint="cs"/>
          <w:b/>
          <w:bCs/>
          <w:sz w:val="24"/>
          <w:u w:val="single"/>
          <w:rtl/>
        </w:rPr>
        <w:t xml:space="preserve">תנאים מוקדמים להשתתפות במכרז </w:t>
      </w:r>
      <w:r w:rsidRPr="001150DC">
        <w:rPr>
          <w:rFonts w:eastAsia="Calibri" w:cs="David"/>
          <w:b/>
          <w:bCs/>
          <w:sz w:val="24"/>
          <w:u w:val="single"/>
          <w:rtl/>
        </w:rPr>
        <w:t>–</w:t>
      </w:r>
      <w:r w:rsidRPr="001150DC">
        <w:rPr>
          <w:rFonts w:eastAsia="Calibri" w:cs="David" w:hint="cs"/>
          <w:b/>
          <w:bCs/>
          <w:sz w:val="24"/>
          <w:u w:val="single"/>
          <w:rtl/>
        </w:rPr>
        <w:t xml:space="preserve"> תנאי סף:</w:t>
      </w:r>
    </w:p>
    <w:p w:rsidR="00222B35" w:rsidRPr="001150DC" w:rsidRDefault="00222B35" w:rsidP="00222B35">
      <w:pPr>
        <w:pStyle w:val="a9"/>
        <w:widowControl w:val="0"/>
        <w:numPr>
          <w:ilvl w:val="1"/>
          <w:numId w:val="9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b/>
          <w:bCs/>
        </w:rPr>
      </w:pPr>
      <w:r w:rsidRPr="001150DC">
        <w:rPr>
          <w:rFonts w:hint="cs"/>
          <w:b/>
          <w:bCs/>
          <w:rtl/>
        </w:rPr>
        <w:t>תנאי סף מנהליים:</w:t>
      </w:r>
    </w:p>
    <w:p w:rsidR="00222B35" w:rsidRPr="001150DC" w:rsidRDefault="00222B35" w:rsidP="00222B35">
      <w:pPr>
        <w:pStyle w:val="a9"/>
        <w:widowControl w:val="0"/>
        <w:numPr>
          <w:ilvl w:val="2"/>
          <w:numId w:val="9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tl/>
        </w:rPr>
      </w:pPr>
      <w:r w:rsidRPr="001150DC">
        <w:rPr>
          <w:rFonts w:hint="cs"/>
          <w:rtl/>
        </w:rPr>
        <w:t>ערבות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הצעה</w:t>
      </w:r>
      <w:r w:rsidRPr="001150DC">
        <w:rPr>
          <w:rtl/>
        </w:rPr>
        <w:t xml:space="preserve"> - </w:t>
      </w:r>
      <w:r w:rsidRPr="001150DC">
        <w:rPr>
          <w:rFonts w:hint="cs"/>
          <w:rtl/>
        </w:rPr>
        <w:t>על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המציע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לצרף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להצעתו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ערבות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בנקאית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לא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צמודה</w:t>
      </w:r>
      <w:r w:rsidRPr="001150DC">
        <w:rPr>
          <w:rtl/>
        </w:rPr>
        <w:t xml:space="preserve">, </w:t>
      </w:r>
      <w:r w:rsidRPr="001150DC">
        <w:rPr>
          <w:rFonts w:hint="cs"/>
          <w:rtl/>
        </w:rPr>
        <w:t>בלתי</w:t>
      </w:r>
      <w:r w:rsidRPr="001150DC">
        <w:rPr>
          <w:rtl/>
        </w:rPr>
        <w:t>-</w:t>
      </w:r>
      <w:r w:rsidRPr="001150DC">
        <w:rPr>
          <w:rFonts w:hint="cs"/>
          <w:rtl/>
        </w:rPr>
        <w:t>מותנית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וברת</w:t>
      </w:r>
      <w:r w:rsidRPr="001150DC">
        <w:rPr>
          <w:rtl/>
        </w:rPr>
        <w:t>-</w:t>
      </w:r>
      <w:r w:rsidRPr="001150DC">
        <w:rPr>
          <w:rFonts w:hint="cs"/>
          <w:rtl/>
        </w:rPr>
        <w:t>חילוט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על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סך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של</w:t>
      </w:r>
      <w:r w:rsidRPr="001150DC">
        <w:rPr>
          <w:rtl/>
        </w:rPr>
        <w:t xml:space="preserve"> </w:t>
      </w:r>
      <w:r w:rsidRPr="001150DC">
        <w:rPr>
          <w:b/>
          <w:bCs/>
          <w:rtl/>
        </w:rPr>
        <w:t>200,000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₪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על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שם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המציע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שתהא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בתוקף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עד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לתאריך</w:t>
      </w:r>
      <w:r w:rsidRPr="001150DC">
        <w:rPr>
          <w:rtl/>
        </w:rPr>
        <w:t xml:space="preserve"> </w:t>
      </w:r>
      <w:r w:rsidRPr="001150DC">
        <w:rPr>
          <w:b/>
          <w:bCs/>
          <w:rtl/>
        </w:rPr>
        <w:t>09.03.2016</w:t>
      </w:r>
      <w:r w:rsidRPr="001150DC">
        <w:rPr>
          <w:rFonts w:hint="cs"/>
          <w:rtl/>
        </w:rPr>
        <w:t xml:space="preserve"> בהתאם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לסכום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ועל</w:t>
      </w:r>
      <w:r w:rsidRPr="001150DC">
        <w:rPr>
          <w:rtl/>
        </w:rPr>
        <w:t>-</w:t>
      </w:r>
      <w:r w:rsidRPr="001150DC">
        <w:rPr>
          <w:rFonts w:hint="cs"/>
          <w:rtl/>
        </w:rPr>
        <w:t>פי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הנוסח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האמורים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בנספח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ב</w:t>
      </w:r>
      <w:r w:rsidRPr="001150DC">
        <w:rPr>
          <w:rtl/>
        </w:rPr>
        <w:t xml:space="preserve">'3. </w:t>
      </w:r>
      <w:r w:rsidRPr="001150DC">
        <w:rPr>
          <w:rFonts w:hint="cs"/>
          <w:rtl/>
        </w:rPr>
        <w:t>ערבות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זו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תוחזר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למציעים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שלא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יזכו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במכרז</w:t>
      </w:r>
      <w:r w:rsidRPr="001150DC">
        <w:rPr>
          <w:rtl/>
        </w:rPr>
        <w:t xml:space="preserve">. </w:t>
      </w:r>
      <w:r w:rsidRPr="001150DC">
        <w:rPr>
          <w:rFonts w:hint="cs"/>
          <w:rtl/>
        </w:rPr>
        <w:t>המציע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שיזכה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במכרז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יחליף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ערבות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זו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בערבות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לביצוע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החוזה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כנדרש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להלן</w:t>
      </w:r>
      <w:r w:rsidRPr="001150DC">
        <w:rPr>
          <w:rtl/>
        </w:rPr>
        <w:t xml:space="preserve">. </w:t>
      </w:r>
    </w:p>
    <w:p w:rsidR="00222B35" w:rsidRPr="001150DC" w:rsidRDefault="00222B35" w:rsidP="00222B35">
      <w:pPr>
        <w:pStyle w:val="a9"/>
        <w:widowControl w:val="0"/>
        <w:overflowPunct w:val="0"/>
        <w:autoSpaceDE w:val="0"/>
        <w:autoSpaceDN w:val="0"/>
        <w:adjustRightInd w:val="0"/>
        <w:ind w:left="1763"/>
        <w:textAlignment w:val="baseline"/>
        <w:rPr>
          <w:rtl/>
        </w:rPr>
      </w:pPr>
      <w:r w:rsidRPr="001150DC">
        <w:rPr>
          <w:rFonts w:hint="cs"/>
          <w:rtl/>
        </w:rPr>
        <w:t>הצעה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שתכלול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ערבות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אשר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אינה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עומדת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בדרישה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של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סכום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הערבות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ו</w:t>
      </w:r>
      <w:r w:rsidRPr="001150DC">
        <w:rPr>
          <w:rtl/>
        </w:rPr>
        <w:t>/</w:t>
      </w:r>
      <w:r w:rsidRPr="001150DC">
        <w:rPr>
          <w:rFonts w:hint="cs"/>
          <w:rtl/>
        </w:rPr>
        <w:t>או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תוקף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ו</w:t>
      </w:r>
      <w:r w:rsidRPr="001150DC">
        <w:rPr>
          <w:rtl/>
        </w:rPr>
        <w:t>/</w:t>
      </w:r>
      <w:r w:rsidRPr="001150DC">
        <w:rPr>
          <w:rFonts w:hint="cs"/>
          <w:rtl/>
        </w:rPr>
        <w:t>או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נוסח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מדויק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תיפסל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על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הסף</w:t>
      </w:r>
      <w:r w:rsidRPr="001150DC">
        <w:rPr>
          <w:rtl/>
        </w:rPr>
        <w:t>.</w:t>
      </w:r>
    </w:p>
    <w:p w:rsidR="00222B35" w:rsidRPr="00457772" w:rsidRDefault="00222B35" w:rsidP="00222B35">
      <w:pPr>
        <w:pStyle w:val="a9"/>
        <w:widowControl w:val="0"/>
        <w:overflowPunct w:val="0"/>
        <w:autoSpaceDE w:val="0"/>
        <w:autoSpaceDN w:val="0"/>
        <w:adjustRightInd w:val="0"/>
        <w:ind w:left="1763"/>
        <w:textAlignment w:val="baseline"/>
        <w:rPr>
          <w:b/>
          <w:bCs/>
        </w:rPr>
      </w:pPr>
      <w:r w:rsidRPr="00457772">
        <w:rPr>
          <w:rFonts w:hint="cs"/>
          <w:b/>
          <w:bCs/>
          <w:rtl/>
        </w:rPr>
        <w:t>יתר תנאי הסף המנהליים מופיעים במסמכי המכרז. על המציעים לעיין בהם ולעמוד בכל תנאי הסף המנהליים.</w:t>
      </w:r>
    </w:p>
    <w:p w:rsidR="00222B35" w:rsidRPr="001150DC" w:rsidRDefault="00222B35" w:rsidP="00222B35">
      <w:pPr>
        <w:pStyle w:val="a9"/>
        <w:ind w:left="2769"/>
      </w:pPr>
    </w:p>
    <w:p w:rsidR="00222B35" w:rsidRPr="001150DC" w:rsidRDefault="00222B35" w:rsidP="00222B35">
      <w:pPr>
        <w:pStyle w:val="a9"/>
        <w:widowControl w:val="0"/>
        <w:numPr>
          <w:ilvl w:val="1"/>
          <w:numId w:val="9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b/>
          <w:bCs/>
        </w:rPr>
      </w:pPr>
      <w:bookmarkStart w:id="0" w:name="_Ref403988346"/>
      <w:bookmarkStart w:id="1" w:name="_Ref372646808"/>
      <w:r w:rsidRPr="001150DC">
        <w:rPr>
          <w:rFonts w:hint="cs"/>
          <w:b/>
          <w:bCs/>
          <w:rtl/>
        </w:rPr>
        <w:t>תנאי סף מקצועיים:</w:t>
      </w:r>
    </w:p>
    <w:p w:rsidR="00222B35" w:rsidRPr="001150DC" w:rsidRDefault="00222B35" w:rsidP="00222B35">
      <w:pPr>
        <w:pStyle w:val="a9"/>
        <w:widowControl w:val="0"/>
        <w:numPr>
          <w:ilvl w:val="2"/>
          <w:numId w:val="9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</w:pPr>
      <w:bookmarkStart w:id="2" w:name="_Ref406396819"/>
      <w:r w:rsidRPr="001150DC">
        <w:rPr>
          <w:rFonts w:hint="cs"/>
          <w:rtl/>
        </w:rPr>
        <w:t xml:space="preserve">תנאי סף </w:t>
      </w:r>
      <w:r w:rsidRPr="001150DC">
        <w:rPr>
          <w:rFonts w:hint="cs"/>
          <w:u w:val="single"/>
          <w:rtl/>
        </w:rPr>
        <w:t>למציע</w:t>
      </w:r>
      <w:r w:rsidRPr="001150DC">
        <w:rPr>
          <w:rFonts w:hint="cs"/>
          <w:rtl/>
        </w:rPr>
        <w:t>:</w:t>
      </w:r>
      <w:bookmarkEnd w:id="0"/>
      <w:bookmarkEnd w:id="2"/>
    </w:p>
    <w:p w:rsidR="00222B35" w:rsidRPr="001150DC" w:rsidRDefault="00222B35" w:rsidP="00222B35">
      <w:pPr>
        <w:pStyle w:val="a9"/>
        <w:widowControl w:val="0"/>
        <w:numPr>
          <w:ilvl w:val="3"/>
          <w:numId w:val="9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</w:pPr>
      <w:bookmarkStart w:id="3" w:name="_Ref440291686"/>
      <w:bookmarkStart w:id="4" w:name="_Ref403478930"/>
      <w:bookmarkStart w:id="5" w:name="_Ref427500370"/>
      <w:bookmarkStart w:id="6" w:name="_Ref427501620"/>
      <w:r w:rsidRPr="001150DC">
        <w:rPr>
          <w:rFonts w:hint="cs"/>
          <w:rtl/>
        </w:rPr>
        <w:t>למציע מחזור כספי של 4 מיליון ש"ח לפחות בממוצע משלוש השנים האחרונות (2013-2015) בכפוף לאישור מרו"ח.</w:t>
      </w:r>
      <w:bookmarkEnd w:id="3"/>
      <w:r w:rsidRPr="001150DC">
        <w:rPr>
          <w:rFonts w:hint="cs"/>
          <w:rtl/>
        </w:rPr>
        <w:t xml:space="preserve"> בנוסף המציע אינו בעל הערת עסק חי (נספח ב'9).</w:t>
      </w:r>
    </w:p>
    <w:p w:rsidR="00222B35" w:rsidRPr="001150DC" w:rsidRDefault="00222B35" w:rsidP="00222B35">
      <w:pPr>
        <w:pStyle w:val="a9"/>
        <w:widowControl w:val="0"/>
        <w:numPr>
          <w:ilvl w:val="3"/>
          <w:numId w:val="9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</w:pPr>
      <w:bookmarkStart w:id="7" w:name="_Ref440291716"/>
      <w:r w:rsidRPr="001150DC">
        <w:rPr>
          <w:rFonts w:hint="cs"/>
          <w:rtl/>
        </w:rPr>
        <w:t>בחמש השנים האחרונות,</w:t>
      </w:r>
      <w:r w:rsidRPr="001150DC">
        <w:rPr>
          <w:rtl/>
        </w:rPr>
        <w:t xml:space="preserve"> המציע</w:t>
      </w:r>
      <w:r w:rsidRPr="001150DC">
        <w:rPr>
          <w:rFonts w:hint="cs"/>
          <w:rtl/>
        </w:rPr>
        <w:t xml:space="preserve"> </w:t>
      </w:r>
      <w:bookmarkEnd w:id="4"/>
      <w:r w:rsidRPr="001150DC">
        <w:rPr>
          <w:rFonts w:hint="cs"/>
          <w:rtl/>
        </w:rPr>
        <w:t xml:space="preserve">הפיק הפקה מלאה של לפחות 3 אירועים המוניים (כהגדרתם בסעיף </w:t>
      </w:r>
      <w:r w:rsidRPr="001150DC">
        <w:rPr>
          <w:rtl/>
        </w:rPr>
        <w:fldChar w:fldCharType="begin"/>
      </w:r>
      <w:r w:rsidRPr="001150DC">
        <w:rPr>
          <w:rtl/>
        </w:rPr>
        <w:instrText xml:space="preserve"> </w:instrText>
      </w:r>
      <w:r w:rsidRPr="001150DC">
        <w:rPr>
          <w:rFonts w:hint="cs"/>
        </w:rPr>
        <w:instrText>REF</w:instrText>
      </w:r>
      <w:r w:rsidRPr="001150DC">
        <w:rPr>
          <w:rFonts w:hint="cs"/>
          <w:rtl/>
        </w:rPr>
        <w:instrText xml:space="preserve"> _</w:instrText>
      </w:r>
      <w:r w:rsidRPr="001150DC">
        <w:rPr>
          <w:rFonts w:hint="cs"/>
        </w:rPr>
        <w:instrText>Ref429570287 \r \h</w:instrText>
      </w:r>
      <w:r w:rsidRPr="001150DC">
        <w:rPr>
          <w:rtl/>
        </w:rPr>
        <w:instrText xml:space="preserve">  \* </w:instrText>
      </w:r>
      <w:r w:rsidRPr="001150DC">
        <w:instrText>MERGEFORMAT</w:instrText>
      </w:r>
      <w:r w:rsidRPr="001150DC">
        <w:rPr>
          <w:rtl/>
        </w:rPr>
        <w:instrText xml:space="preserve"> </w:instrText>
      </w:r>
      <w:r w:rsidRPr="001150DC">
        <w:rPr>
          <w:rtl/>
        </w:rPr>
      </w:r>
      <w:r w:rsidRPr="001150DC">
        <w:rPr>
          <w:rtl/>
        </w:rPr>
        <w:fldChar w:fldCharType="separate"/>
      </w:r>
      <w:r w:rsidRPr="001150DC">
        <w:rPr>
          <w:cs/>
        </w:rPr>
        <w:t>‎</w:t>
      </w:r>
      <w:r w:rsidRPr="001150DC">
        <w:t>2.24</w:t>
      </w:r>
      <w:r w:rsidRPr="001150DC">
        <w:rPr>
          <w:rtl/>
        </w:rPr>
        <w:fldChar w:fldCharType="end"/>
      </w:r>
      <w:r w:rsidRPr="001150DC">
        <w:rPr>
          <w:rFonts w:hint="cs"/>
          <w:rtl/>
        </w:rPr>
        <w:t xml:space="preserve"> למכרז), כאשר לפחות אחד מהם היה אירוע עבור גוף ציבורי (כהגדרתו בסעיף </w:t>
      </w:r>
      <w:r w:rsidRPr="001150DC">
        <w:rPr>
          <w:rtl/>
        </w:rPr>
        <w:fldChar w:fldCharType="begin"/>
      </w:r>
      <w:r w:rsidRPr="001150DC">
        <w:rPr>
          <w:rtl/>
        </w:rPr>
        <w:instrText xml:space="preserve"> </w:instrText>
      </w:r>
      <w:r w:rsidRPr="001150DC">
        <w:rPr>
          <w:rFonts w:hint="cs"/>
        </w:rPr>
        <w:instrText>REF</w:instrText>
      </w:r>
      <w:r w:rsidRPr="001150DC">
        <w:rPr>
          <w:rFonts w:hint="cs"/>
          <w:rtl/>
        </w:rPr>
        <w:instrText xml:space="preserve"> _</w:instrText>
      </w:r>
      <w:r w:rsidRPr="001150DC">
        <w:rPr>
          <w:rFonts w:hint="cs"/>
        </w:rPr>
        <w:instrText>Ref406596380 \r \h</w:instrText>
      </w:r>
      <w:r w:rsidRPr="001150DC">
        <w:rPr>
          <w:rtl/>
        </w:rPr>
        <w:instrText xml:space="preserve">  \* </w:instrText>
      </w:r>
      <w:r w:rsidRPr="001150DC">
        <w:instrText>MERGEFORMAT</w:instrText>
      </w:r>
      <w:r w:rsidRPr="001150DC">
        <w:rPr>
          <w:rtl/>
        </w:rPr>
        <w:instrText xml:space="preserve"> </w:instrText>
      </w:r>
      <w:r w:rsidRPr="001150DC">
        <w:rPr>
          <w:rtl/>
        </w:rPr>
      </w:r>
      <w:r w:rsidRPr="001150DC">
        <w:rPr>
          <w:rtl/>
        </w:rPr>
        <w:fldChar w:fldCharType="separate"/>
      </w:r>
      <w:r w:rsidRPr="001150DC">
        <w:rPr>
          <w:cs/>
        </w:rPr>
        <w:t>‎</w:t>
      </w:r>
      <w:r w:rsidRPr="001150DC">
        <w:t>2.17</w:t>
      </w:r>
      <w:r w:rsidRPr="001150DC">
        <w:rPr>
          <w:rtl/>
        </w:rPr>
        <w:fldChar w:fldCharType="end"/>
      </w:r>
      <w:r w:rsidRPr="001150DC">
        <w:rPr>
          <w:rFonts w:hint="cs"/>
          <w:rtl/>
        </w:rPr>
        <w:t xml:space="preserve"> למכרז).</w:t>
      </w:r>
      <w:bookmarkEnd w:id="5"/>
      <w:r w:rsidRPr="001150DC">
        <w:rPr>
          <w:rFonts w:hint="cs"/>
          <w:rtl/>
        </w:rPr>
        <w:t xml:space="preserve"> </w:t>
      </w:r>
      <w:r w:rsidRPr="001150DC">
        <w:rPr>
          <w:rtl/>
        </w:rPr>
        <w:t xml:space="preserve">ההיקף הכספי של כל אירוע מהאירועים המפורטים בסעיף </w:t>
      </w:r>
      <w:r w:rsidRPr="001150DC">
        <w:rPr>
          <w:rFonts w:hint="cs"/>
          <w:rtl/>
          <w:cs/>
        </w:rPr>
        <w:t>זה</w:t>
      </w:r>
      <w:r w:rsidRPr="001150DC">
        <w:rPr>
          <w:rtl/>
        </w:rPr>
        <w:t xml:space="preserve"> אינו נמוך ממיליון (</w:t>
      </w:r>
      <w:r w:rsidRPr="001150DC">
        <w:rPr>
          <w:rFonts w:hint="cs"/>
          <w:rtl/>
        </w:rPr>
        <w:t>1</w:t>
      </w:r>
      <w:r w:rsidRPr="001150DC">
        <w:rPr>
          <w:rtl/>
        </w:rPr>
        <w:t>,000,000) ₪</w:t>
      </w:r>
      <w:r w:rsidRPr="001150DC">
        <w:rPr>
          <w:rFonts w:hint="cs"/>
          <w:rtl/>
        </w:rPr>
        <w:t xml:space="preserve">, כולל מע"מ, </w:t>
      </w:r>
      <w:r w:rsidRPr="001150DC">
        <w:rPr>
          <w:rtl/>
        </w:rPr>
        <w:t>בכפוף לאישור מרו"ח (נספח ב'</w:t>
      </w:r>
      <w:r w:rsidRPr="001150DC">
        <w:rPr>
          <w:rFonts w:hint="cs"/>
          <w:rtl/>
        </w:rPr>
        <w:t>9).</w:t>
      </w:r>
      <w:bookmarkStart w:id="8" w:name="_Ref461980935"/>
      <w:bookmarkStart w:id="9" w:name="_Ref427853655"/>
      <w:bookmarkEnd w:id="6"/>
      <w:bookmarkEnd w:id="7"/>
    </w:p>
    <w:p w:rsidR="00222B35" w:rsidRDefault="00222B35" w:rsidP="00222B35">
      <w:pPr>
        <w:pStyle w:val="a9"/>
        <w:widowControl w:val="0"/>
        <w:numPr>
          <w:ilvl w:val="3"/>
          <w:numId w:val="9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</w:pPr>
      <w:r w:rsidRPr="001150DC">
        <w:rPr>
          <w:rtl/>
        </w:rPr>
        <w:t>בחמש השנים האחרונות,</w:t>
      </w:r>
      <w:r w:rsidRPr="001150DC">
        <w:rPr>
          <w:rFonts w:hint="cs"/>
          <w:rtl/>
        </w:rPr>
        <w:t xml:space="preserve"> </w:t>
      </w:r>
      <w:r w:rsidRPr="001150DC">
        <w:rPr>
          <w:rtl/>
        </w:rPr>
        <w:t xml:space="preserve">המציע הפיק </w:t>
      </w:r>
      <w:r w:rsidRPr="001150DC">
        <w:rPr>
          <w:rFonts w:hint="cs"/>
          <w:rtl/>
        </w:rPr>
        <w:t xml:space="preserve">לפחות </w:t>
      </w:r>
      <w:r w:rsidRPr="001150DC">
        <w:rPr>
          <w:rtl/>
        </w:rPr>
        <w:t xml:space="preserve">אירוע </w:t>
      </w:r>
      <w:r w:rsidRPr="001150DC">
        <w:rPr>
          <w:rFonts w:hint="cs"/>
          <w:rtl/>
        </w:rPr>
        <w:t>אחד שהתקיים תחת כיפת השמיים (</w:t>
      </w:r>
      <w:r w:rsidRPr="001150DC">
        <w:rPr>
          <w:rFonts w:hint="cs"/>
        </w:rPr>
        <w:t>O</w:t>
      </w:r>
      <w:r w:rsidRPr="001150DC">
        <w:t>pen Space</w:t>
      </w:r>
      <w:r w:rsidRPr="001150DC">
        <w:rPr>
          <w:rFonts w:hint="cs"/>
          <w:rtl/>
        </w:rPr>
        <w:t>).</w:t>
      </w:r>
      <w:bookmarkEnd w:id="8"/>
      <w:r w:rsidRPr="001150DC">
        <w:rPr>
          <w:rFonts w:hint="cs"/>
          <w:rtl/>
        </w:rPr>
        <w:t xml:space="preserve"> אין חובה כי האירועים ההמוניים שנדרשו </w:t>
      </w:r>
      <w:proofErr w:type="spellStart"/>
      <w:r w:rsidRPr="001150DC">
        <w:rPr>
          <w:rFonts w:hint="cs"/>
          <w:rtl/>
        </w:rPr>
        <w:t>מהמציע</w:t>
      </w:r>
      <w:proofErr w:type="spellEnd"/>
      <w:r w:rsidRPr="001150DC">
        <w:rPr>
          <w:rFonts w:hint="cs"/>
          <w:rtl/>
        </w:rPr>
        <w:t xml:space="preserve"> ומיתר בעלי התפקיד יהיו זהים.</w:t>
      </w:r>
    </w:p>
    <w:p w:rsidR="00222B35" w:rsidRPr="001150DC" w:rsidRDefault="00222B35" w:rsidP="00222B35">
      <w:pPr>
        <w:pStyle w:val="a9"/>
        <w:widowControl w:val="0"/>
        <w:overflowPunct w:val="0"/>
        <w:autoSpaceDE w:val="0"/>
        <w:autoSpaceDN w:val="0"/>
        <w:adjustRightInd w:val="0"/>
        <w:ind w:left="2086"/>
        <w:textAlignment w:val="baseline"/>
        <w:rPr>
          <w:rtl/>
        </w:rPr>
      </w:pPr>
    </w:p>
    <w:p w:rsidR="00222B35" w:rsidRPr="001150DC" w:rsidRDefault="00222B35" w:rsidP="00222B35">
      <w:pPr>
        <w:pStyle w:val="a9"/>
        <w:widowControl w:val="0"/>
        <w:numPr>
          <w:ilvl w:val="2"/>
          <w:numId w:val="9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</w:pPr>
      <w:bookmarkStart w:id="10" w:name="_Ref461981505"/>
      <w:bookmarkStart w:id="11" w:name="_Ref429662366"/>
      <w:bookmarkEnd w:id="1"/>
      <w:bookmarkEnd w:id="9"/>
      <w:r w:rsidRPr="00A62418">
        <w:rPr>
          <w:rFonts w:hint="cs"/>
          <w:u w:val="single"/>
          <w:rtl/>
        </w:rPr>
        <w:t>תנאי</w:t>
      </w:r>
      <w:r w:rsidRPr="00A62418">
        <w:rPr>
          <w:u w:val="single"/>
          <w:rtl/>
        </w:rPr>
        <w:t xml:space="preserve"> </w:t>
      </w:r>
      <w:r w:rsidRPr="00A62418">
        <w:rPr>
          <w:rFonts w:hint="cs"/>
          <w:u w:val="single"/>
          <w:rtl/>
        </w:rPr>
        <w:t>סף</w:t>
      </w:r>
      <w:r w:rsidRPr="00A62418">
        <w:rPr>
          <w:u w:val="single"/>
          <w:rtl/>
        </w:rPr>
        <w:t xml:space="preserve"> </w:t>
      </w:r>
      <w:r w:rsidRPr="0015583C">
        <w:rPr>
          <w:rFonts w:hint="cs"/>
          <w:u w:val="single"/>
          <w:rtl/>
        </w:rPr>
        <w:t>לצוות</w:t>
      </w:r>
      <w:r w:rsidRPr="0015583C">
        <w:rPr>
          <w:u w:val="single"/>
          <w:rtl/>
        </w:rPr>
        <w:t xml:space="preserve"> </w:t>
      </w:r>
      <w:r w:rsidRPr="0015583C">
        <w:rPr>
          <w:rFonts w:hint="cs"/>
          <w:u w:val="single"/>
          <w:rtl/>
        </w:rPr>
        <w:t>המציע</w:t>
      </w:r>
      <w:r w:rsidRPr="001150DC">
        <w:rPr>
          <w:rFonts w:hint="cs"/>
          <w:rtl/>
        </w:rPr>
        <w:t>:</w:t>
      </w:r>
      <w:bookmarkEnd w:id="10"/>
    </w:p>
    <w:p w:rsidR="00222B35" w:rsidRPr="001150DC" w:rsidRDefault="00222B35" w:rsidP="00222B35">
      <w:pPr>
        <w:pStyle w:val="a9"/>
        <w:widowControl w:val="0"/>
        <w:overflowPunct w:val="0"/>
        <w:autoSpaceDE w:val="0"/>
        <w:autoSpaceDN w:val="0"/>
        <w:adjustRightInd w:val="0"/>
        <w:ind w:left="1763"/>
        <w:textAlignment w:val="baseline"/>
      </w:pPr>
      <w:r w:rsidRPr="001150DC">
        <w:rPr>
          <w:rtl/>
        </w:rPr>
        <w:t xml:space="preserve">המציע מעסיק, במישרין או באמצעות קבלני משנה, או באמצעות התקשרות חוזית אחרת, כוח אדם בעל הסמכה, ותק </w:t>
      </w:r>
      <w:r w:rsidRPr="001150DC">
        <w:rPr>
          <w:rFonts w:hint="cs"/>
          <w:rtl/>
        </w:rPr>
        <w:t>וניסיו</w:t>
      </w:r>
      <w:r w:rsidRPr="001150DC">
        <w:rPr>
          <w:rFonts w:hint="eastAsia"/>
          <w:rtl/>
        </w:rPr>
        <w:t>ן</w:t>
      </w:r>
      <w:r w:rsidRPr="001150DC">
        <w:rPr>
          <w:rtl/>
        </w:rPr>
        <w:t xml:space="preserve"> כמפורט להלן:</w:t>
      </w:r>
      <w:bookmarkEnd w:id="11"/>
      <w:r w:rsidRPr="001150DC">
        <w:rPr>
          <w:rFonts w:hint="eastAsia"/>
          <w:rtl/>
        </w:rPr>
        <w:t xml:space="preserve"> </w:t>
      </w:r>
    </w:p>
    <w:p w:rsidR="00222B35" w:rsidRDefault="00222B35" w:rsidP="00222B35">
      <w:pPr>
        <w:pStyle w:val="a9"/>
        <w:widowControl w:val="0"/>
        <w:overflowPunct w:val="0"/>
        <w:autoSpaceDE w:val="0"/>
        <w:autoSpaceDN w:val="0"/>
        <w:adjustRightInd w:val="0"/>
        <w:ind w:left="1763"/>
        <w:textAlignment w:val="baseline"/>
        <w:rPr>
          <w:rtl/>
        </w:rPr>
      </w:pPr>
      <w:r w:rsidRPr="001150DC">
        <w:rPr>
          <w:rFonts w:hint="eastAsia"/>
          <w:rtl/>
        </w:rPr>
        <w:t>מובהר</w:t>
      </w:r>
      <w:r w:rsidRPr="001150DC">
        <w:rPr>
          <w:rtl/>
        </w:rPr>
        <w:t xml:space="preserve"> </w:t>
      </w:r>
      <w:r w:rsidRPr="001150DC">
        <w:rPr>
          <w:rFonts w:hint="eastAsia"/>
          <w:rtl/>
        </w:rPr>
        <w:t>בזאת</w:t>
      </w:r>
      <w:r w:rsidRPr="001150DC">
        <w:rPr>
          <w:rtl/>
        </w:rPr>
        <w:t xml:space="preserve"> </w:t>
      </w:r>
      <w:r w:rsidRPr="001150DC">
        <w:rPr>
          <w:rFonts w:hint="eastAsia"/>
          <w:rtl/>
        </w:rPr>
        <w:t>כי</w:t>
      </w:r>
      <w:r w:rsidRPr="001150DC">
        <w:rPr>
          <w:rtl/>
        </w:rPr>
        <w:t xml:space="preserve"> המציע רשאי להציע </w:t>
      </w:r>
      <w:r w:rsidRPr="001150DC">
        <w:rPr>
          <w:rFonts w:hint="eastAsia"/>
          <w:rtl/>
        </w:rPr>
        <w:t>מטעמו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 xml:space="preserve">בעלי תפקיד </w:t>
      </w:r>
      <w:r w:rsidRPr="001150DC">
        <w:rPr>
          <w:rFonts w:hint="eastAsia"/>
          <w:rtl/>
        </w:rPr>
        <w:t>שניסיונ</w:t>
      </w:r>
      <w:r w:rsidRPr="001150DC">
        <w:rPr>
          <w:rFonts w:hint="cs"/>
          <w:rtl/>
        </w:rPr>
        <w:t>ם</w:t>
      </w:r>
      <w:r w:rsidRPr="001150DC">
        <w:rPr>
          <w:rtl/>
        </w:rPr>
        <w:t xml:space="preserve"> </w:t>
      </w:r>
      <w:r w:rsidRPr="001150DC">
        <w:rPr>
          <w:rFonts w:hint="eastAsia"/>
          <w:rtl/>
        </w:rPr>
        <w:t>נצבר</w:t>
      </w:r>
      <w:r w:rsidRPr="001150DC">
        <w:rPr>
          <w:rtl/>
        </w:rPr>
        <w:t xml:space="preserve"> </w:t>
      </w:r>
      <w:r w:rsidRPr="001150DC">
        <w:rPr>
          <w:rFonts w:hint="eastAsia"/>
          <w:rtl/>
        </w:rPr>
        <w:t>בתקופת</w:t>
      </w:r>
      <w:r w:rsidRPr="001150DC">
        <w:rPr>
          <w:rtl/>
        </w:rPr>
        <w:t xml:space="preserve"> </w:t>
      </w:r>
      <w:r w:rsidRPr="001150DC">
        <w:rPr>
          <w:rFonts w:hint="eastAsia"/>
          <w:rtl/>
        </w:rPr>
        <w:t>היות</w:t>
      </w:r>
      <w:r w:rsidRPr="001150DC">
        <w:rPr>
          <w:rFonts w:hint="cs"/>
          <w:rtl/>
        </w:rPr>
        <w:t>ם</w:t>
      </w:r>
      <w:r w:rsidRPr="001150DC">
        <w:rPr>
          <w:rtl/>
        </w:rPr>
        <w:t xml:space="preserve"> </w:t>
      </w:r>
      <w:r w:rsidRPr="001150DC">
        <w:rPr>
          <w:rFonts w:hint="eastAsia"/>
          <w:rtl/>
        </w:rPr>
        <w:t>שכיר</w:t>
      </w:r>
      <w:r w:rsidRPr="001150DC">
        <w:rPr>
          <w:rFonts w:hint="cs"/>
          <w:rtl/>
        </w:rPr>
        <w:t xml:space="preserve">ים, </w:t>
      </w:r>
      <w:r w:rsidRPr="001150DC">
        <w:rPr>
          <w:rFonts w:hint="eastAsia"/>
          <w:rtl/>
        </w:rPr>
        <w:t>קבל</w:t>
      </w:r>
      <w:r w:rsidRPr="001150DC">
        <w:rPr>
          <w:rFonts w:hint="cs"/>
          <w:rtl/>
        </w:rPr>
        <w:t>ני</w:t>
      </w:r>
      <w:r w:rsidRPr="001150DC">
        <w:rPr>
          <w:rtl/>
        </w:rPr>
        <w:t xml:space="preserve"> </w:t>
      </w:r>
      <w:r w:rsidRPr="001150DC">
        <w:rPr>
          <w:rFonts w:hint="eastAsia"/>
          <w:rtl/>
        </w:rPr>
        <w:t>משנה</w:t>
      </w:r>
      <w:r w:rsidRPr="001150DC">
        <w:rPr>
          <w:rFonts w:hint="cs"/>
          <w:rtl/>
        </w:rPr>
        <w:t xml:space="preserve"> או עצמאיים</w:t>
      </w:r>
      <w:r w:rsidRPr="001150DC">
        <w:rPr>
          <w:rtl/>
        </w:rPr>
        <w:t xml:space="preserve">, </w:t>
      </w:r>
      <w:r w:rsidRPr="001150DC">
        <w:rPr>
          <w:rFonts w:hint="eastAsia"/>
          <w:rtl/>
        </w:rPr>
        <w:t>ובלבד</w:t>
      </w:r>
      <w:r w:rsidRPr="001150DC">
        <w:rPr>
          <w:rtl/>
        </w:rPr>
        <w:t xml:space="preserve"> </w:t>
      </w:r>
      <w:r w:rsidRPr="001150DC">
        <w:rPr>
          <w:rFonts w:hint="eastAsia"/>
          <w:rtl/>
        </w:rPr>
        <w:t>ש</w:t>
      </w:r>
      <w:r w:rsidRPr="001150DC">
        <w:rPr>
          <w:rFonts w:hint="cs"/>
          <w:rtl/>
        </w:rPr>
        <w:t>התפקיד בפועל</w:t>
      </w:r>
      <w:r w:rsidRPr="001150DC">
        <w:rPr>
          <w:rtl/>
        </w:rPr>
        <w:t xml:space="preserve"> </w:t>
      </w:r>
      <w:r w:rsidRPr="001150DC">
        <w:rPr>
          <w:rFonts w:hint="eastAsia"/>
          <w:rtl/>
        </w:rPr>
        <w:t>בוצע</w:t>
      </w:r>
      <w:r w:rsidRPr="001150DC">
        <w:rPr>
          <w:rtl/>
        </w:rPr>
        <w:t xml:space="preserve"> </w:t>
      </w:r>
      <w:r w:rsidRPr="001150DC">
        <w:rPr>
          <w:rFonts w:hint="eastAsia"/>
          <w:rtl/>
        </w:rPr>
        <w:t>על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ידם.</w:t>
      </w:r>
    </w:p>
    <w:p w:rsidR="00222B35" w:rsidRDefault="00222B35" w:rsidP="00222B35">
      <w:pPr>
        <w:pStyle w:val="a9"/>
        <w:widowControl w:val="0"/>
        <w:numPr>
          <w:ilvl w:val="3"/>
          <w:numId w:val="9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</w:pPr>
      <w:r w:rsidRPr="005E2131">
        <w:rPr>
          <w:rFonts w:hint="cs"/>
          <w:u w:val="single"/>
          <w:rtl/>
        </w:rPr>
        <w:lastRenderedPageBreak/>
        <w:t>מפיק בפועל:</w:t>
      </w:r>
    </w:p>
    <w:p w:rsidR="00222B35" w:rsidRDefault="00222B35" w:rsidP="00222B35">
      <w:pPr>
        <w:pStyle w:val="a9"/>
        <w:widowControl w:val="0"/>
        <w:numPr>
          <w:ilvl w:val="4"/>
          <w:numId w:val="9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</w:pPr>
      <w:r>
        <w:rPr>
          <w:rFonts w:hint="cs"/>
          <w:rtl/>
        </w:rPr>
        <w:t xml:space="preserve">בעל </w:t>
      </w:r>
      <w:r w:rsidRPr="005E2131">
        <w:rPr>
          <w:rFonts w:hint="eastAsia"/>
          <w:rtl/>
        </w:rPr>
        <w:t>ותק</w:t>
      </w:r>
      <w:r w:rsidRPr="005E2131">
        <w:rPr>
          <w:rtl/>
        </w:rPr>
        <w:t xml:space="preserve"> של לפחות</w:t>
      </w:r>
      <w:r w:rsidRPr="005E2131">
        <w:rPr>
          <w:rFonts w:hint="cs"/>
          <w:rtl/>
        </w:rPr>
        <w:t xml:space="preserve"> 5</w:t>
      </w:r>
      <w:r w:rsidRPr="005E2131">
        <w:t xml:space="preserve"> </w:t>
      </w:r>
      <w:r w:rsidRPr="005E2131">
        <w:rPr>
          <w:rtl/>
        </w:rPr>
        <w:t>שניםֹֹֹ</w:t>
      </w:r>
      <w:r w:rsidRPr="005E2131">
        <w:rPr>
          <w:rFonts w:hint="cs"/>
          <w:rtl/>
        </w:rPr>
        <w:t xml:space="preserve"> ב-10 ה</w:t>
      </w:r>
      <w:r w:rsidRPr="005E2131">
        <w:rPr>
          <w:rtl/>
        </w:rPr>
        <w:t>שנים האחרונות עד למועד האחרון להגשת ההצעות למכרז</w:t>
      </w:r>
      <w:r>
        <w:rPr>
          <w:rFonts w:hint="cs"/>
          <w:rtl/>
        </w:rPr>
        <w:t>.</w:t>
      </w:r>
    </w:p>
    <w:p w:rsidR="00222B35" w:rsidRPr="005E2131" w:rsidRDefault="00222B35" w:rsidP="00222B35">
      <w:pPr>
        <w:pStyle w:val="a9"/>
        <w:widowControl w:val="0"/>
        <w:numPr>
          <w:ilvl w:val="4"/>
          <w:numId w:val="9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tl/>
        </w:rPr>
      </w:pPr>
      <w:r w:rsidRPr="005E2131">
        <w:rPr>
          <w:rFonts w:hint="cs"/>
          <w:rtl/>
        </w:rPr>
        <w:t>בחמש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השנים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האחרונות</w:t>
      </w:r>
      <w:r w:rsidRPr="005E2131">
        <w:rPr>
          <w:rtl/>
        </w:rPr>
        <w:t xml:space="preserve">, </w:t>
      </w:r>
      <w:r w:rsidRPr="005E2131">
        <w:rPr>
          <w:rFonts w:hint="cs"/>
          <w:rtl/>
        </w:rPr>
        <w:t>הפיק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הפקה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מלאה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של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לפחות</w:t>
      </w:r>
      <w:r w:rsidRPr="005E2131">
        <w:rPr>
          <w:rtl/>
        </w:rPr>
        <w:t xml:space="preserve"> 3 </w:t>
      </w:r>
      <w:r w:rsidRPr="005E2131">
        <w:rPr>
          <w:rFonts w:hint="cs"/>
          <w:rtl/>
        </w:rPr>
        <w:t>אירועים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המוניים</w:t>
      </w:r>
      <w:r w:rsidRPr="005E2131">
        <w:rPr>
          <w:rtl/>
        </w:rPr>
        <w:t xml:space="preserve">. </w:t>
      </w:r>
      <w:r w:rsidRPr="005E2131">
        <w:rPr>
          <w:rFonts w:hint="cs"/>
          <w:rtl/>
        </w:rPr>
        <w:t>ההיקף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הכספי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של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כל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אירוע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מהאירועים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המפורטים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בסעיף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זה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אינו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נמוך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ממיליון</w:t>
      </w:r>
      <w:r w:rsidRPr="005E2131">
        <w:rPr>
          <w:rtl/>
        </w:rPr>
        <w:t xml:space="preserve"> (1,000,000) </w:t>
      </w:r>
      <w:r w:rsidRPr="005E2131">
        <w:rPr>
          <w:rFonts w:hint="cs"/>
          <w:rtl/>
        </w:rPr>
        <w:t>₪</w:t>
      </w:r>
      <w:r w:rsidRPr="005E2131">
        <w:rPr>
          <w:rtl/>
        </w:rPr>
        <w:t xml:space="preserve">, </w:t>
      </w:r>
      <w:r w:rsidRPr="005E2131">
        <w:rPr>
          <w:rFonts w:hint="cs"/>
          <w:rtl/>
        </w:rPr>
        <w:t>כולל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מע</w:t>
      </w:r>
      <w:r w:rsidRPr="005E2131">
        <w:rPr>
          <w:rtl/>
        </w:rPr>
        <w:t>"</w:t>
      </w:r>
      <w:r w:rsidRPr="005E2131">
        <w:rPr>
          <w:rFonts w:hint="cs"/>
          <w:rtl/>
        </w:rPr>
        <w:t>מ</w:t>
      </w:r>
      <w:r w:rsidRPr="005E2131">
        <w:rPr>
          <w:rtl/>
        </w:rPr>
        <w:t>.</w:t>
      </w:r>
      <w:r>
        <w:rPr>
          <w:rFonts w:hint="cs"/>
          <w:rtl/>
        </w:rPr>
        <w:t xml:space="preserve"> </w:t>
      </w:r>
      <w:r w:rsidRPr="005E2131">
        <w:rPr>
          <w:rFonts w:hint="cs"/>
          <w:rtl/>
        </w:rPr>
        <w:t>לפחות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אחד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מ</w:t>
      </w:r>
      <w:r w:rsidRPr="005E2131">
        <w:rPr>
          <w:rtl/>
        </w:rPr>
        <w:t xml:space="preserve">-3 </w:t>
      </w:r>
      <w:r w:rsidRPr="005E2131">
        <w:rPr>
          <w:rFonts w:hint="cs"/>
          <w:rtl/>
        </w:rPr>
        <w:t>האירועים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שצוינו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בסעיף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זה</w:t>
      </w:r>
      <w:r w:rsidRPr="005E2131">
        <w:rPr>
          <w:rtl/>
        </w:rPr>
        <w:t xml:space="preserve">, </w:t>
      </w:r>
      <w:r w:rsidRPr="005E2131">
        <w:rPr>
          <w:rFonts w:hint="cs"/>
          <w:rtl/>
        </w:rPr>
        <w:t>הופק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תחת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כיפת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השמיים</w:t>
      </w:r>
      <w:r w:rsidRPr="005E2131">
        <w:rPr>
          <w:rtl/>
        </w:rPr>
        <w:t xml:space="preserve"> (</w:t>
      </w:r>
      <w:r w:rsidRPr="005E2131">
        <w:t>Open Space</w:t>
      </w:r>
      <w:r w:rsidRPr="005E2131">
        <w:rPr>
          <w:rtl/>
        </w:rPr>
        <w:t>).</w:t>
      </w:r>
    </w:p>
    <w:p w:rsidR="00222B35" w:rsidRPr="005E2131" w:rsidRDefault="00222B35" w:rsidP="00222B35">
      <w:pPr>
        <w:pStyle w:val="a9"/>
        <w:widowControl w:val="0"/>
        <w:numPr>
          <w:ilvl w:val="3"/>
          <w:numId w:val="9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u w:val="single"/>
        </w:rPr>
      </w:pPr>
      <w:r w:rsidRPr="005E2131">
        <w:rPr>
          <w:rFonts w:hint="cs"/>
          <w:u w:val="single"/>
          <w:rtl/>
        </w:rPr>
        <w:t>מפיק הטכני:</w:t>
      </w:r>
    </w:p>
    <w:p w:rsidR="00222B35" w:rsidRDefault="00222B35" w:rsidP="00222B35">
      <w:pPr>
        <w:pStyle w:val="a9"/>
        <w:widowControl w:val="0"/>
        <w:numPr>
          <w:ilvl w:val="4"/>
          <w:numId w:val="9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</w:pPr>
      <w:r>
        <w:rPr>
          <w:rFonts w:hint="cs"/>
          <w:rtl/>
        </w:rPr>
        <w:t xml:space="preserve">בעל </w:t>
      </w:r>
      <w:r w:rsidRPr="00B86E75">
        <w:rPr>
          <w:rFonts w:hint="eastAsia"/>
          <w:rtl/>
        </w:rPr>
        <w:t>ותק</w:t>
      </w:r>
      <w:r w:rsidRPr="00B86E75">
        <w:rPr>
          <w:rtl/>
        </w:rPr>
        <w:t xml:space="preserve"> של לפחות</w:t>
      </w:r>
      <w:r w:rsidRPr="00B86E75">
        <w:rPr>
          <w:rFonts w:hint="cs"/>
          <w:rtl/>
        </w:rPr>
        <w:t xml:space="preserve"> 5</w:t>
      </w:r>
      <w:r w:rsidRPr="00B86E75">
        <w:t xml:space="preserve"> </w:t>
      </w:r>
      <w:r w:rsidRPr="00B86E75">
        <w:rPr>
          <w:rtl/>
        </w:rPr>
        <w:t>שניםֹֹֹ</w:t>
      </w:r>
      <w:r w:rsidRPr="00B86E75">
        <w:rPr>
          <w:rFonts w:hint="cs"/>
          <w:rtl/>
        </w:rPr>
        <w:t xml:space="preserve"> ב-10 ה</w:t>
      </w:r>
      <w:r w:rsidRPr="00B86E75">
        <w:rPr>
          <w:rtl/>
        </w:rPr>
        <w:t>שנים האחרונות עד למועד האחרון להגשת ההצעות למכרז</w:t>
      </w:r>
      <w:r>
        <w:rPr>
          <w:rFonts w:hint="cs"/>
          <w:rtl/>
        </w:rPr>
        <w:t>.</w:t>
      </w:r>
    </w:p>
    <w:p w:rsidR="00222B35" w:rsidRPr="005E2131" w:rsidRDefault="00222B35" w:rsidP="00222B35">
      <w:pPr>
        <w:pStyle w:val="a9"/>
        <w:widowControl w:val="0"/>
        <w:numPr>
          <w:ilvl w:val="4"/>
          <w:numId w:val="9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tl/>
        </w:rPr>
      </w:pPr>
      <w:r w:rsidRPr="005E2131">
        <w:rPr>
          <w:rFonts w:hint="cs"/>
          <w:rtl/>
        </w:rPr>
        <w:t>בחמש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השנים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האחרונות</w:t>
      </w:r>
      <w:r w:rsidRPr="005E2131">
        <w:rPr>
          <w:rtl/>
        </w:rPr>
        <w:t xml:space="preserve">, </w:t>
      </w:r>
      <w:r w:rsidRPr="005E2131">
        <w:rPr>
          <w:rFonts w:hint="cs"/>
          <w:rtl/>
        </w:rPr>
        <w:t>הפיק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הפקה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מלאה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של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לפחות</w:t>
      </w:r>
      <w:r w:rsidRPr="005E2131">
        <w:rPr>
          <w:rtl/>
        </w:rPr>
        <w:t xml:space="preserve"> 3 </w:t>
      </w:r>
      <w:r w:rsidRPr="005E2131">
        <w:rPr>
          <w:rFonts w:hint="cs"/>
          <w:rtl/>
        </w:rPr>
        <w:t>אירועים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המוניים</w:t>
      </w:r>
      <w:r w:rsidRPr="005E2131">
        <w:rPr>
          <w:rtl/>
        </w:rPr>
        <w:t xml:space="preserve">. </w:t>
      </w:r>
      <w:r w:rsidRPr="005E2131">
        <w:rPr>
          <w:rFonts w:hint="cs"/>
          <w:rtl/>
        </w:rPr>
        <w:t>ההיקף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הכספי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של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כל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אירוע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מהאירועים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המפורטים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בסעיף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זה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אינו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נמוך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ממיליון</w:t>
      </w:r>
      <w:r w:rsidRPr="005E2131">
        <w:rPr>
          <w:rtl/>
        </w:rPr>
        <w:t xml:space="preserve"> (1,000,000) </w:t>
      </w:r>
      <w:r w:rsidRPr="005E2131">
        <w:rPr>
          <w:rFonts w:hint="cs"/>
          <w:rtl/>
        </w:rPr>
        <w:t>₪</w:t>
      </w:r>
      <w:r w:rsidRPr="005E2131">
        <w:rPr>
          <w:rtl/>
        </w:rPr>
        <w:t xml:space="preserve">, </w:t>
      </w:r>
      <w:r w:rsidRPr="005E2131">
        <w:rPr>
          <w:rFonts w:hint="cs"/>
          <w:rtl/>
        </w:rPr>
        <w:t>כולל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מע</w:t>
      </w:r>
      <w:r w:rsidRPr="005E2131">
        <w:rPr>
          <w:rtl/>
        </w:rPr>
        <w:t>"</w:t>
      </w:r>
      <w:r w:rsidRPr="005E2131">
        <w:rPr>
          <w:rFonts w:hint="cs"/>
          <w:rtl/>
        </w:rPr>
        <w:t>מ</w:t>
      </w:r>
      <w:r w:rsidRPr="005E2131">
        <w:rPr>
          <w:rtl/>
        </w:rPr>
        <w:t>.</w:t>
      </w:r>
      <w:r>
        <w:rPr>
          <w:rFonts w:hint="cs"/>
          <w:rtl/>
        </w:rPr>
        <w:t xml:space="preserve"> </w:t>
      </w:r>
      <w:r w:rsidRPr="005E2131">
        <w:rPr>
          <w:rFonts w:hint="cs"/>
          <w:rtl/>
        </w:rPr>
        <w:t>לפחות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אחד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מ</w:t>
      </w:r>
      <w:r w:rsidRPr="005E2131">
        <w:rPr>
          <w:rtl/>
        </w:rPr>
        <w:t xml:space="preserve">-3 </w:t>
      </w:r>
      <w:r w:rsidRPr="005E2131">
        <w:rPr>
          <w:rFonts w:hint="cs"/>
          <w:rtl/>
        </w:rPr>
        <w:t>האירועים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שצוינו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בסעיף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זה</w:t>
      </w:r>
      <w:r w:rsidRPr="005E2131">
        <w:rPr>
          <w:rtl/>
        </w:rPr>
        <w:t xml:space="preserve">, </w:t>
      </w:r>
      <w:r w:rsidRPr="005E2131">
        <w:rPr>
          <w:rFonts w:hint="cs"/>
          <w:rtl/>
        </w:rPr>
        <w:t>הופק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תחת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כיפת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השמיים</w:t>
      </w:r>
      <w:r w:rsidRPr="005E2131">
        <w:rPr>
          <w:rtl/>
        </w:rPr>
        <w:t xml:space="preserve"> (</w:t>
      </w:r>
      <w:r w:rsidRPr="005E2131">
        <w:t>Open Space</w:t>
      </w:r>
      <w:r w:rsidRPr="005E2131">
        <w:rPr>
          <w:rtl/>
        </w:rPr>
        <w:t>).</w:t>
      </w:r>
    </w:p>
    <w:p w:rsidR="00222B35" w:rsidRDefault="00222B35" w:rsidP="00222B35">
      <w:pPr>
        <w:pStyle w:val="a9"/>
        <w:widowControl w:val="0"/>
        <w:numPr>
          <w:ilvl w:val="3"/>
          <w:numId w:val="9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</w:pPr>
      <w:r w:rsidRPr="005E2131">
        <w:rPr>
          <w:rFonts w:hint="cs"/>
          <w:u w:val="single"/>
          <w:rtl/>
        </w:rPr>
        <w:t>מנהל הבטיחות:</w:t>
      </w:r>
    </w:p>
    <w:p w:rsidR="00222B35" w:rsidRPr="005E2131" w:rsidRDefault="00222B35" w:rsidP="00222B35">
      <w:pPr>
        <w:pStyle w:val="a9"/>
        <w:widowControl w:val="0"/>
        <w:numPr>
          <w:ilvl w:val="4"/>
          <w:numId w:val="9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tl/>
        </w:rPr>
      </w:pPr>
      <w:r w:rsidRPr="005E2131">
        <w:rPr>
          <w:rFonts w:hint="cs"/>
          <w:rtl/>
        </w:rPr>
        <w:t>בעל</w:t>
      </w:r>
      <w:r w:rsidRPr="005E2131">
        <w:rPr>
          <w:rtl/>
        </w:rPr>
        <w:t xml:space="preserve"> </w:t>
      </w:r>
      <w:r w:rsidRPr="005E2131">
        <w:rPr>
          <w:rFonts w:hint="cs"/>
          <w:u w:val="single"/>
          <w:rtl/>
        </w:rPr>
        <w:t>אחת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מהתעודות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הבאות</w:t>
      </w:r>
      <w:r w:rsidRPr="005E2131">
        <w:rPr>
          <w:rtl/>
        </w:rPr>
        <w:t>:</w:t>
      </w:r>
    </w:p>
    <w:p w:rsidR="00222B35" w:rsidRPr="005E2131" w:rsidRDefault="00222B35" w:rsidP="00222B35">
      <w:pPr>
        <w:pStyle w:val="a9"/>
        <w:widowControl w:val="0"/>
        <w:numPr>
          <w:ilvl w:val="4"/>
          <w:numId w:val="12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tl/>
        </w:rPr>
      </w:pPr>
      <w:r w:rsidRPr="005E2131">
        <w:rPr>
          <w:rFonts w:hint="cs"/>
          <w:rtl/>
        </w:rPr>
        <w:t>תעודת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מהנדס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בטיחות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הרשום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בפנקס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המהנדסים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והאדריכלים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במדור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בטיחות</w:t>
      </w:r>
      <w:r w:rsidRPr="005E2131">
        <w:rPr>
          <w:rtl/>
        </w:rPr>
        <w:t>.</w:t>
      </w:r>
    </w:p>
    <w:p w:rsidR="00222B35" w:rsidRPr="005E2131" w:rsidRDefault="00222B35" w:rsidP="00222B35">
      <w:pPr>
        <w:pStyle w:val="a9"/>
        <w:widowControl w:val="0"/>
        <w:numPr>
          <w:ilvl w:val="4"/>
          <w:numId w:val="12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tl/>
        </w:rPr>
      </w:pPr>
      <w:r w:rsidRPr="005E2131">
        <w:rPr>
          <w:rFonts w:hint="cs"/>
          <w:rtl/>
        </w:rPr>
        <w:t>בעל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תעודה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של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ממונה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בטיחות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וגהות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בעבודה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ואישור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כשירות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בתוקף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מטעם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האגף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לפיקוח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על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העבודה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שבמשרד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הכלכלה</w:t>
      </w:r>
      <w:r w:rsidRPr="005E2131">
        <w:rPr>
          <w:rtl/>
        </w:rPr>
        <w:t>.</w:t>
      </w:r>
    </w:p>
    <w:p w:rsidR="00222B35" w:rsidRDefault="00222B35" w:rsidP="00222B35">
      <w:pPr>
        <w:pStyle w:val="a9"/>
        <w:widowControl w:val="0"/>
        <w:numPr>
          <w:ilvl w:val="4"/>
          <w:numId w:val="12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</w:pPr>
      <w:r w:rsidRPr="005E2131">
        <w:rPr>
          <w:rFonts w:hint="cs"/>
          <w:rtl/>
        </w:rPr>
        <w:t>מהנדס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אזרחי</w:t>
      </w:r>
      <w:r w:rsidRPr="005E2131">
        <w:rPr>
          <w:rtl/>
        </w:rPr>
        <w:t xml:space="preserve"> / </w:t>
      </w:r>
      <w:proofErr w:type="spellStart"/>
      <w:r w:rsidRPr="005E2131">
        <w:rPr>
          <w:rFonts w:hint="cs"/>
          <w:rtl/>
        </w:rPr>
        <w:t>קונסטרוקטור</w:t>
      </w:r>
      <w:proofErr w:type="spellEnd"/>
      <w:r w:rsidRPr="005E2131">
        <w:rPr>
          <w:rtl/>
        </w:rPr>
        <w:t xml:space="preserve"> </w:t>
      </w:r>
      <w:proofErr w:type="spellStart"/>
      <w:r w:rsidRPr="005E2131">
        <w:rPr>
          <w:rFonts w:hint="cs"/>
          <w:rtl/>
        </w:rPr>
        <w:t>רשוי</w:t>
      </w:r>
      <w:proofErr w:type="spellEnd"/>
      <w:r w:rsidRPr="005E2131">
        <w:rPr>
          <w:rtl/>
        </w:rPr>
        <w:t xml:space="preserve"> </w:t>
      </w:r>
      <w:r w:rsidRPr="005E2131">
        <w:rPr>
          <w:rFonts w:hint="cs"/>
          <w:rtl/>
        </w:rPr>
        <w:t>הרשום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בפנקס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המהנדסים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והאדריכלים</w:t>
      </w:r>
      <w:r w:rsidRPr="005E2131">
        <w:rPr>
          <w:rtl/>
        </w:rPr>
        <w:t>.</w:t>
      </w:r>
    </w:p>
    <w:p w:rsidR="00222B35" w:rsidRDefault="00222B35" w:rsidP="00222B35">
      <w:pPr>
        <w:pStyle w:val="a9"/>
        <w:widowControl w:val="0"/>
        <w:numPr>
          <w:ilvl w:val="4"/>
          <w:numId w:val="9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</w:pPr>
      <w:r>
        <w:rPr>
          <w:rFonts w:hint="cs"/>
          <w:rtl/>
        </w:rPr>
        <w:t xml:space="preserve">בעל ותק של לפחות 5 </w:t>
      </w:r>
      <w:r w:rsidRPr="005E2131">
        <w:rPr>
          <w:rFonts w:hint="cs"/>
          <w:rtl/>
        </w:rPr>
        <w:t>שנים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בעבודה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כמנהל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בטיחות</w:t>
      </w:r>
      <w:r w:rsidRPr="005E2131">
        <w:rPr>
          <w:rtl/>
        </w:rPr>
        <w:t xml:space="preserve"> / </w:t>
      </w:r>
      <w:r w:rsidRPr="005E2131">
        <w:rPr>
          <w:rFonts w:hint="cs"/>
          <w:rtl/>
        </w:rPr>
        <w:t>יועץ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בטיחות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באירועים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המוניים</w:t>
      </w:r>
      <w:r>
        <w:rPr>
          <w:rFonts w:hint="cs"/>
          <w:rtl/>
        </w:rPr>
        <w:t>.</w:t>
      </w:r>
    </w:p>
    <w:p w:rsidR="00222B35" w:rsidRPr="005E2131" w:rsidRDefault="00222B35" w:rsidP="00222B35">
      <w:pPr>
        <w:pStyle w:val="a9"/>
        <w:widowControl w:val="0"/>
        <w:numPr>
          <w:ilvl w:val="4"/>
          <w:numId w:val="9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tl/>
        </w:rPr>
      </w:pPr>
      <w:r w:rsidRPr="005E2131">
        <w:rPr>
          <w:rtl/>
        </w:rPr>
        <w:tab/>
      </w:r>
      <w:r w:rsidRPr="005E2131">
        <w:rPr>
          <w:rFonts w:hint="cs"/>
          <w:rtl/>
        </w:rPr>
        <w:t>ב</w:t>
      </w:r>
      <w:r w:rsidRPr="005E2131">
        <w:rPr>
          <w:rtl/>
        </w:rPr>
        <w:t xml:space="preserve">-5 </w:t>
      </w:r>
      <w:r w:rsidRPr="005E2131">
        <w:rPr>
          <w:rFonts w:hint="cs"/>
          <w:rtl/>
        </w:rPr>
        <w:t>השנים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האחרונות</w:t>
      </w:r>
      <w:r w:rsidRPr="005E2131">
        <w:rPr>
          <w:rtl/>
        </w:rPr>
        <w:t xml:space="preserve">, </w:t>
      </w:r>
      <w:r>
        <w:rPr>
          <w:rFonts w:hint="cs"/>
          <w:rtl/>
        </w:rPr>
        <w:t>בעל ניסיון נדרש ב</w:t>
      </w:r>
      <w:r w:rsidRPr="005E2131">
        <w:rPr>
          <w:rFonts w:hint="cs"/>
          <w:rtl/>
        </w:rPr>
        <w:t>לפחות</w:t>
      </w:r>
      <w:r w:rsidRPr="005E2131">
        <w:rPr>
          <w:rtl/>
        </w:rPr>
        <w:t xml:space="preserve"> 5 </w:t>
      </w:r>
      <w:r w:rsidRPr="005E2131">
        <w:rPr>
          <w:rFonts w:hint="cs"/>
          <w:rtl/>
        </w:rPr>
        <w:t>אירועים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המוניים</w:t>
      </w:r>
      <w:r w:rsidRPr="005E2131">
        <w:rPr>
          <w:rtl/>
        </w:rPr>
        <w:t xml:space="preserve">. </w:t>
      </w:r>
    </w:p>
    <w:p w:rsidR="00222B35" w:rsidRDefault="00222B35" w:rsidP="00222B35">
      <w:pPr>
        <w:pStyle w:val="a9"/>
        <w:widowControl w:val="0"/>
        <w:numPr>
          <w:ilvl w:val="3"/>
          <w:numId w:val="9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</w:pPr>
      <w:r w:rsidRPr="005E2131">
        <w:rPr>
          <w:rFonts w:hint="cs"/>
          <w:u w:val="single"/>
          <w:rtl/>
        </w:rPr>
        <w:t>מהנדס הקונסטרוקציה:</w:t>
      </w:r>
    </w:p>
    <w:p w:rsidR="00222B35" w:rsidRDefault="00222B35" w:rsidP="00222B35">
      <w:pPr>
        <w:pStyle w:val="a9"/>
        <w:widowControl w:val="0"/>
        <w:numPr>
          <w:ilvl w:val="4"/>
          <w:numId w:val="9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</w:pPr>
      <w:r w:rsidRPr="005E2131">
        <w:rPr>
          <w:rFonts w:hint="cs"/>
          <w:rtl/>
        </w:rPr>
        <w:t>מהנדס</w:t>
      </w:r>
      <w:r w:rsidRPr="005E2131">
        <w:rPr>
          <w:rtl/>
        </w:rPr>
        <w:t xml:space="preserve"> </w:t>
      </w:r>
      <w:proofErr w:type="spellStart"/>
      <w:r w:rsidRPr="005E2131">
        <w:rPr>
          <w:rFonts w:hint="cs"/>
          <w:rtl/>
        </w:rPr>
        <w:t>רשוי</w:t>
      </w:r>
      <w:proofErr w:type="spellEnd"/>
      <w:r w:rsidRPr="005E2131">
        <w:rPr>
          <w:rtl/>
        </w:rPr>
        <w:t xml:space="preserve">, </w:t>
      </w:r>
      <w:r w:rsidRPr="005E2131">
        <w:rPr>
          <w:rFonts w:hint="cs"/>
          <w:rtl/>
        </w:rPr>
        <w:t>רשום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במדור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להנדסת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מבנים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בפנקס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המהנדסים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והאדריכלים</w:t>
      </w:r>
      <w:r>
        <w:rPr>
          <w:rFonts w:hint="cs"/>
          <w:rtl/>
        </w:rPr>
        <w:t>.</w:t>
      </w:r>
    </w:p>
    <w:p w:rsidR="00222B35" w:rsidRPr="005E2131" w:rsidRDefault="00222B35" w:rsidP="00222B35">
      <w:pPr>
        <w:pStyle w:val="a9"/>
        <w:numPr>
          <w:ilvl w:val="4"/>
          <w:numId w:val="9"/>
        </w:numPr>
        <w:spacing w:line="360" w:lineRule="auto"/>
        <w:jc w:val="both"/>
        <w:rPr>
          <w:rtl/>
        </w:rPr>
      </w:pPr>
      <w:r w:rsidRPr="005E2131">
        <w:rPr>
          <w:rtl/>
        </w:rPr>
        <w:tab/>
      </w:r>
      <w:r w:rsidRPr="005E2131">
        <w:rPr>
          <w:rFonts w:hint="cs"/>
          <w:rtl/>
        </w:rPr>
        <w:t>בעל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ותק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של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לפחות</w:t>
      </w:r>
      <w:r w:rsidRPr="005E2131">
        <w:rPr>
          <w:rtl/>
        </w:rPr>
        <w:t xml:space="preserve"> 5 </w:t>
      </w:r>
      <w:r w:rsidRPr="005E2131">
        <w:rPr>
          <w:rFonts w:hint="cs"/>
          <w:rtl/>
        </w:rPr>
        <w:t>שניםֹֹֹ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ב</w:t>
      </w:r>
      <w:r w:rsidRPr="005E2131">
        <w:rPr>
          <w:rtl/>
        </w:rPr>
        <w:t xml:space="preserve">-10 </w:t>
      </w:r>
      <w:r w:rsidRPr="005E2131">
        <w:rPr>
          <w:rFonts w:hint="cs"/>
          <w:rtl/>
        </w:rPr>
        <w:t>השנים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האחרונות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עד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למועד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האחרון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להגשת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ההצעות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למכרז</w:t>
      </w:r>
      <w:r w:rsidRPr="005E2131">
        <w:rPr>
          <w:rtl/>
        </w:rPr>
        <w:t>.</w:t>
      </w:r>
    </w:p>
    <w:p w:rsidR="00222B35" w:rsidRDefault="00222B35" w:rsidP="00222B35">
      <w:pPr>
        <w:pStyle w:val="a9"/>
        <w:widowControl w:val="0"/>
        <w:numPr>
          <w:ilvl w:val="4"/>
          <w:numId w:val="9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</w:pPr>
      <w:r w:rsidRPr="005E2131">
        <w:rPr>
          <w:rtl/>
        </w:rPr>
        <w:tab/>
      </w:r>
      <w:r w:rsidRPr="005E2131">
        <w:rPr>
          <w:rFonts w:hint="cs"/>
          <w:rtl/>
        </w:rPr>
        <w:t>ב</w:t>
      </w:r>
      <w:r w:rsidRPr="005E2131">
        <w:rPr>
          <w:rtl/>
        </w:rPr>
        <w:t xml:space="preserve">-5 </w:t>
      </w:r>
      <w:r w:rsidRPr="005E2131">
        <w:rPr>
          <w:rFonts w:hint="cs"/>
          <w:rtl/>
        </w:rPr>
        <w:t>השנים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האחרונות</w:t>
      </w:r>
      <w:r w:rsidRPr="005E2131">
        <w:rPr>
          <w:rtl/>
        </w:rPr>
        <w:t xml:space="preserve">, </w:t>
      </w:r>
      <w:r w:rsidRPr="005E2131">
        <w:rPr>
          <w:rFonts w:hint="cs"/>
          <w:rtl/>
        </w:rPr>
        <w:t>לפחות</w:t>
      </w:r>
      <w:r w:rsidRPr="005E2131">
        <w:rPr>
          <w:rtl/>
        </w:rPr>
        <w:t xml:space="preserve"> 5 </w:t>
      </w:r>
      <w:r w:rsidRPr="005E2131">
        <w:rPr>
          <w:rFonts w:hint="cs"/>
          <w:rtl/>
        </w:rPr>
        <w:t>אירועים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המוניים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בהם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תכנן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קונסטרוקציה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של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טריבונות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ל</w:t>
      </w:r>
      <w:r w:rsidRPr="005E2131">
        <w:rPr>
          <w:rtl/>
        </w:rPr>
        <w:t xml:space="preserve">-500 </w:t>
      </w:r>
      <w:r w:rsidRPr="005E2131">
        <w:rPr>
          <w:rFonts w:hint="cs"/>
          <w:rtl/>
        </w:rPr>
        <w:t>איש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ומעלה</w:t>
      </w:r>
      <w:r w:rsidRPr="005E2131">
        <w:rPr>
          <w:rtl/>
        </w:rPr>
        <w:t xml:space="preserve">, </w:t>
      </w:r>
      <w:r w:rsidRPr="005E2131">
        <w:rPr>
          <w:rFonts w:hint="cs"/>
          <w:rtl/>
        </w:rPr>
        <w:t>מסכי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תאורה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ובמות</w:t>
      </w:r>
      <w:r w:rsidRPr="005E2131">
        <w:rPr>
          <w:rtl/>
        </w:rPr>
        <w:t>,</w:t>
      </w:r>
      <w:r>
        <w:rPr>
          <w:rFonts w:hint="cs"/>
          <w:rtl/>
        </w:rPr>
        <w:t xml:space="preserve"> </w:t>
      </w:r>
      <w:r w:rsidRPr="005E2131">
        <w:rPr>
          <w:rFonts w:hint="cs"/>
          <w:rtl/>
        </w:rPr>
        <w:t>בדק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וערך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דוח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תקינות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למבנים</w:t>
      </w:r>
      <w:r w:rsidRPr="005E2131">
        <w:rPr>
          <w:rtl/>
        </w:rPr>
        <w:t xml:space="preserve"> </w:t>
      </w:r>
      <w:r w:rsidRPr="005E2131">
        <w:rPr>
          <w:rFonts w:hint="cs"/>
          <w:rtl/>
        </w:rPr>
        <w:t>אלו</w:t>
      </w:r>
      <w:r w:rsidRPr="005E2131">
        <w:rPr>
          <w:rtl/>
        </w:rPr>
        <w:t>.</w:t>
      </w:r>
    </w:p>
    <w:p w:rsidR="00222B35" w:rsidRPr="001150DC" w:rsidRDefault="00222B35" w:rsidP="00222B35">
      <w:pPr>
        <w:pStyle w:val="a9"/>
        <w:widowControl w:val="0"/>
        <w:numPr>
          <w:ilvl w:val="2"/>
          <w:numId w:val="9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</w:pPr>
      <w:bookmarkStart w:id="12" w:name="_Ref440368081"/>
      <w:r w:rsidRPr="001150DC">
        <w:rPr>
          <w:rFonts w:hint="cs"/>
          <w:rtl/>
        </w:rPr>
        <w:t xml:space="preserve">תנאי סף </w:t>
      </w:r>
      <w:r w:rsidRPr="001150DC">
        <w:rPr>
          <w:rFonts w:hint="cs"/>
          <w:u w:val="single"/>
          <w:rtl/>
        </w:rPr>
        <w:t>לספק השידור המוצע</w:t>
      </w:r>
      <w:r w:rsidRPr="001150DC">
        <w:rPr>
          <w:rFonts w:hint="cs"/>
          <w:rtl/>
        </w:rPr>
        <w:t>:</w:t>
      </w:r>
      <w:bookmarkEnd w:id="12"/>
    </w:p>
    <w:p w:rsidR="00222B35" w:rsidRPr="001150DC" w:rsidRDefault="00222B35" w:rsidP="00222B35">
      <w:pPr>
        <w:pStyle w:val="a9"/>
        <w:widowControl w:val="0"/>
        <w:numPr>
          <w:ilvl w:val="3"/>
          <w:numId w:val="9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tl/>
        </w:rPr>
      </w:pPr>
      <w:bookmarkStart w:id="13" w:name="_Ref440368351"/>
      <w:r w:rsidRPr="001150DC">
        <w:rPr>
          <w:rtl/>
        </w:rPr>
        <w:lastRenderedPageBreak/>
        <w:t xml:space="preserve">ספק השידור ביצע </w:t>
      </w:r>
      <w:r w:rsidRPr="001150DC">
        <w:rPr>
          <w:rFonts w:hint="cs"/>
          <w:rtl/>
        </w:rPr>
        <w:t xml:space="preserve">ושידר בחמש השנים האחרונות </w:t>
      </w:r>
      <w:r w:rsidRPr="001150DC">
        <w:rPr>
          <w:rtl/>
        </w:rPr>
        <w:t xml:space="preserve">לפחות 3 שידורים של הפקות טלוויזיה שהועברו בשידור ישיר </w:t>
      </w:r>
      <w:r w:rsidRPr="001150DC">
        <w:rPr>
          <w:rFonts w:hint="cs"/>
          <w:rtl/>
        </w:rPr>
        <w:t xml:space="preserve">באחד מערוצי הטלוויזיה המרכזיים (כהגדרתם בסעיף </w:t>
      </w:r>
      <w:r w:rsidRPr="001150DC">
        <w:rPr>
          <w:rtl/>
        </w:rPr>
        <w:fldChar w:fldCharType="begin"/>
      </w:r>
      <w:r w:rsidRPr="001150DC">
        <w:rPr>
          <w:rtl/>
        </w:rPr>
        <w:instrText xml:space="preserve"> </w:instrText>
      </w:r>
      <w:r w:rsidRPr="001150DC">
        <w:rPr>
          <w:rFonts w:hint="cs"/>
        </w:rPr>
        <w:instrText>REF</w:instrText>
      </w:r>
      <w:r w:rsidRPr="001150DC">
        <w:rPr>
          <w:rFonts w:hint="cs"/>
          <w:rtl/>
        </w:rPr>
        <w:instrText xml:space="preserve"> _</w:instrText>
      </w:r>
      <w:r w:rsidRPr="001150DC">
        <w:rPr>
          <w:rFonts w:hint="cs"/>
        </w:rPr>
        <w:instrText>Ref407792508 \r \h</w:instrText>
      </w:r>
      <w:r w:rsidRPr="001150DC">
        <w:rPr>
          <w:rtl/>
        </w:rPr>
        <w:instrText xml:space="preserve">  \* </w:instrText>
      </w:r>
      <w:r w:rsidRPr="001150DC">
        <w:instrText>MERGEFORMAT</w:instrText>
      </w:r>
      <w:r w:rsidRPr="001150DC">
        <w:rPr>
          <w:rtl/>
        </w:rPr>
        <w:instrText xml:space="preserve"> </w:instrText>
      </w:r>
      <w:r w:rsidRPr="001150DC">
        <w:rPr>
          <w:rtl/>
        </w:rPr>
      </w:r>
      <w:r w:rsidRPr="001150DC">
        <w:rPr>
          <w:rtl/>
        </w:rPr>
        <w:fldChar w:fldCharType="separate"/>
      </w:r>
      <w:r w:rsidRPr="001150DC">
        <w:rPr>
          <w:cs/>
        </w:rPr>
        <w:t>‎</w:t>
      </w:r>
      <w:r w:rsidRPr="001150DC">
        <w:t>2.20</w:t>
      </w:r>
      <w:r w:rsidRPr="001150DC">
        <w:rPr>
          <w:rtl/>
        </w:rPr>
        <w:fldChar w:fldCharType="end"/>
      </w:r>
      <w:r w:rsidRPr="001150DC">
        <w:rPr>
          <w:rFonts w:hint="cs"/>
          <w:rtl/>
        </w:rPr>
        <w:t xml:space="preserve"> במכרז)</w:t>
      </w:r>
      <w:r w:rsidRPr="001150DC">
        <w:rPr>
          <w:rtl/>
        </w:rPr>
        <w:t xml:space="preserve"> אשר מתקיימים בהם התנאים הבאים</w:t>
      </w:r>
      <w:r w:rsidRPr="001150DC">
        <w:rPr>
          <w:rFonts w:hint="cs"/>
          <w:rtl/>
        </w:rPr>
        <w:t xml:space="preserve"> במצטבר</w:t>
      </w:r>
      <w:r w:rsidRPr="001150DC">
        <w:rPr>
          <w:rtl/>
        </w:rPr>
        <w:t>:</w:t>
      </w:r>
      <w:bookmarkEnd w:id="13"/>
    </w:p>
    <w:p w:rsidR="00222B35" w:rsidRPr="001150DC" w:rsidRDefault="00222B35" w:rsidP="00222B35">
      <w:pPr>
        <w:pStyle w:val="a9"/>
        <w:widowControl w:val="0"/>
        <w:numPr>
          <w:ilvl w:val="4"/>
          <w:numId w:val="9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tl/>
        </w:rPr>
      </w:pPr>
      <w:r w:rsidRPr="001150DC">
        <w:rPr>
          <w:rFonts w:hint="cs"/>
          <w:rtl/>
        </w:rPr>
        <w:t>ה</w:t>
      </w:r>
      <w:r w:rsidRPr="001150DC">
        <w:rPr>
          <w:rtl/>
        </w:rPr>
        <w:t>א</w:t>
      </w:r>
      <w:r w:rsidRPr="001150DC">
        <w:rPr>
          <w:rFonts w:hint="cs"/>
          <w:rtl/>
        </w:rPr>
        <w:t>י</w:t>
      </w:r>
      <w:r w:rsidRPr="001150DC">
        <w:rPr>
          <w:rtl/>
        </w:rPr>
        <w:t>רועים התקיימו תחת כיפת השמיים</w:t>
      </w:r>
      <w:r w:rsidRPr="001150DC">
        <w:rPr>
          <w:rFonts w:hint="cs"/>
          <w:rtl/>
        </w:rPr>
        <w:t xml:space="preserve"> ושודרו בשעות החשיכה (כהגדרתן </w:t>
      </w:r>
      <w:r w:rsidRPr="001150DC">
        <w:rPr>
          <w:rFonts w:hint="eastAsia"/>
          <w:rtl/>
        </w:rPr>
        <w:t>בסעיף</w:t>
      </w:r>
      <w:r w:rsidRPr="001150DC">
        <w:rPr>
          <w:rtl/>
        </w:rPr>
        <w:t xml:space="preserve"> </w:t>
      </w:r>
      <w:r w:rsidRPr="001150DC">
        <w:rPr>
          <w:rtl/>
        </w:rPr>
        <w:fldChar w:fldCharType="begin"/>
      </w:r>
      <w:r w:rsidRPr="001150DC">
        <w:rPr>
          <w:rtl/>
        </w:rPr>
        <w:instrText xml:space="preserve"> </w:instrText>
      </w:r>
      <w:r w:rsidRPr="001150DC">
        <w:instrText>REF</w:instrText>
      </w:r>
      <w:r w:rsidRPr="001150DC">
        <w:rPr>
          <w:rtl/>
        </w:rPr>
        <w:instrText xml:space="preserve"> _</w:instrText>
      </w:r>
      <w:r w:rsidRPr="001150DC">
        <w:instrText>Ref429571519 \r \h</w:instrText>
      </w:r>
      <w:r w:rsidRPr="001150DC">
        <w:rPr>
          <w:rtl/>
        </w:rPr>
        <w:instrText xml:space="preserve">  \* </w:instrText>
      </w:r>
      <w:r w:rsidRPr="001150DC">
        <w:instrText>MERGEFORMAT</w:instrText>
      </w:r>
      <w:r w:rsidRPr="001150DC">
        <w:rPr>
          <w:rtl/>
        </w:rPr>
        <w:instrText xml:space="preserve"> </w:instrText>
      </w:r>
      <w:r w:rsidRPr="001150DC">
        <w:rPr>
          <w:rtl/>
        </w:rPr>
      </w:r>
      <w:r w:rsidRPr="001150DC">
        <w:rPr>
          <w:rtl/>
        </w:rPr>
        <w:fldChar w:fldCharType="separate"/>
      </w:r>
      <w:r w:rsidRPr="001150DC">
        <w:rPr>
          <w:cs/>
        </w:rPr>
        <w:t>‎</w:t>
      </w:r>
      <w:r w:rsidRPr="001150DC">
        <w:t>2.24</w:t>
      </w:r>
      <w:r w:rsidRPr="001150DC">
        <w:rPr>
          <w:rtl/>
        </w:rPr>
        <w:fldChar w:fldCharType="end"/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במכרז</w:t>
      </w:r>
      <w:r w:rsidRPr="001150DC">
        <w:rPr>
          <w:rtl/>
        </w:rPr>
        <w:t xml:space="preserve">). </w:t>
      </w:r>
    </w:p>
    <w:p w:rsidR="00222B35" w:rsidRDefault="00222B35" w:rsidP="00222B35">
      <w:pPr>
        <w:pStyle w:val="a9"/>
        <w:widowControl w:val="0"/>
        <w:numPr>
          <w:ilvl w:val="4"/>
          <w:numId w:val="9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</w:pPr>
      <w:r w:rsidRPr="001150DC">
        <w:rPr>
          <w:rFonts w:hint="eastAsia"/>
          <w:rtl/>
        </w:rPr>
        <w:t>האירועים</w:t>
      </w:r>
      <w:r w:rsidRPr="001150DC">
        <w:rPr>
          <w:rtl/>
        </w:rPr>
        <w:t xml:space="preserve"> צולמו באמצעות</w:t>
      </w:r>
      <w:r w:rsidRPr="001150DC">
        <w:rPr>
          <w:rFonts w:hint="cs"/>
          <w:rtl/>
        </w:rPr>
        <w:t xml:space="preserve"> לפחות</w:t>
      </w:r>
      <w:r w:rsidRPr="001150DC">
        <w:rPr>
          <w:rtl/>
        </w:rPr>
        <w:t xml:space="preserve"> </w:t>
      </w:r>
      <w:r w:rsidRPr="001150DC">
        <w:rPr>
          <w:rFonts w:hint="cs"/>
          <w:rtl/>
        </w:rPr>
        <w:t>6</w:t>
      </w:r>
      <w:r w:rsidRPr="001150DC">
        <w:rPr>
          <w:rtl/>
        </w:rPr>
        <w:t xml:space="preserve"> מצלמות בו זמנית</w:t>
      </w:r>
      <w:r w:rsidRPr="001150DC">
        <w:rPr>
          <w:rFonts w:hint="cs"/>
          <w:rtl/>
        </w:rPr>
        <w:t>.</w:t>
      </w:r>
      <w:r w:rsidRPr="001150DC">
        <w:rPr>
          <w:rtl/>
        </w:rPr>
        <w:t xml:space="preserve"> </w:t>
      </w:r>
    </w:p>
    <w:p w:rsidR="00222B35" w:rsidRPr="001150DC" w:rsidRDefault="00222B35" w:rsidP="00222B35">
      <w:pPr>
        <w:pStyle w:val="a9"/>
        <w:widowControl w:val="0"/>
        <w:overflowPunct w:val="0"/>
        <w:autoSpaceDE w:val="0"/>
        <w:autoSpaceDN w:val="0"/>
        <w:adjustRightInd w:val="0"/>
        <w:ind w:left="2769"/>
        <w:textAlignment w:val="baseline"/>
      </w:pPr>
    </w:p>
    <w:p w:rsidR="00222B35" w:rsidRDefault="00222B35" w:rsidP="00222B35">
      <w:pPr>
        <w:pStyle w:val="a9"/>
        <w:widowControl w:val="0"/>
        <w:numPr>
          <w:ilvl w:val="2"/>
          <w:numId w:val="9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b/>
          <w:bCs/>
        </w:rPr>
      </w:pPr>
      <w:r w:rsidRPr="001150DC">
        <w:rPr>
          <w:rFonts w:hint="eastAsia"/>
          <w:b/>
          <w:bCs/>
          <w:rtl/>
        </w:rPr>
        <w:t>למען</w:t>
      </w:r>
      <w:r w:rsidRPr="001150DC">
        <w:rPr>
          <w:b/>
          <w:bCs/>
          <w:rtl/>
        </w:rPr>
        <w:t xml:space="preserve"> </w:t>
      </w:r>
      <w:r w:rsidRPr="001150DC">
        <w:rPr>
          <w:rFonts w:hint="eastAsia"/>
          <w:b/>
          <w:bCs/>
          <w:rtl/>
        </w:rPr>
        <w:t>הסר</w:t>
      </w:r>
      <w:r w:rsidRPr="001150DC">
        <w:rPr>
          <w:b/>
          <w:bCs/>
          <w:rtl/>
        </w:rPr>
        <w:t xml:space="preserve"> </w:t>
      </w:r>
      <w:r w:rsidRPr="001150DC">
        <w:rPr>
          <w:rFonts w:hint="eastAsia"/>
          <w:b/>
          <w:bCs/>
          <w:rtl/>
        </w:rPr>
        <w:t>ספק</w:t>
      </w:r>
      <w:r w:rsidRPr="001150DC">
        <w:rPr>
          <w:rFonts w:hint="cs"/>
          <w:b/>
          <w:bCs/>
          <w:rtl/>
        </w:rPr>
        <w:t xml:space="preserve">, מספר מופעים אשר הועלו במסגרת אירוע אחד לא יתקבלו כאירועים נפרדים, גם אם תוכנם היה שונה, התקיימו בימים נפרדים ו\או התקיימו באולמות נפרדים. </w:t>
      </w:r>
    </w:p>
    <w:p w:rsidR="00222B35" w:rsidRPr="001150DC" w:rsidRDefault="00222B35" w:rsidP="00222B35">
      <w:pPr>
        <w:pStyle w:val="a9"/>
        <w:widowControl w:val="0"/>
        <w:overflowPunct w:val="0"/>
        <w:autoSpaceDE w:val="0"/>
        <w:autoSpaceDN w:val="0"/>
        <w:adjustRightInd w:val="0"/>
        <w:ind w:left="1763"/>
        <w:textAlignment w:val="baseline"/>
        <w:rPr>
          <w:b/>
          <w:bCs/>
        </w:rPr>
      </w:pPr>
    </w:p>
    <w:p w:rsidR="00222B35" w:rsidRDefault="00222B35" w:rsidP="00222B35">
      <w:pPr>
        <w:pStyle w:val="a9"/>
        <w:widowControl w:val="0"/>
        <w:numPr>
          <w:ilvl w:val="2"/>
          <w:numId w:val="9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b/>
          <w:bCs/>
        </w:rPr>
      </w:pPr>
      <w:r w:rsidRPr="001150DC">
        <w:rPr>
          <w:rFonts w:hint="cs"/>
          <w:b/>
          <w:bCs/>
          <w:rtl/>
        </w:rPr>
        <w:t xml:space="preserve">הניסיון הנדרש בסעיף </w:t>
      </w:r>
      <w:r w:rsidRPr="001150DC">
        <w:rPr>
          <w:b/>
          <w:bCs/>
          <w:rtl/>
        </w:rPr>
        <w:fldChar w:fldCharType="begin"/>
      </w:r>
      <w:r w:rsidRPr="001150DC">
        <w:rPr>
          <w:b/>
          <w:bCs/>
          <w:rtl/>
        </w:rPr>
        <w:instrText xml:space="preserve"> </w:instrText>
      </w:r>
      <w:r w:rsidRPr="001150DC">
        <w:rPr>
          <w:rFonts w:hint="cs"/>
          <w:b/>
          <w:bCs/>
        </w:rPr>
        <w:instrText>REF</w:instrText>
      </w:r>
      <w:r w:rsidRPr="001150DC">
        <w:rPr>
          <w:rFonts w:hint="cs"/>
          <w:b/>
          <w:bCs/>
          <w:rtl/>
        </w:rPr>
        <w:instrText xml:space="preserve"> _</w:instrText>
      </w:r>
      <w:r w:rsidRPr="001150DC">
        <w:rPr>
          <w:rFonts w:hint="cs"/>
          <w:b/>
          <w:bCs/>
        </w:rPr>
        <w:instrText>Ref403988346 \r \h</w:instrText>
      </w:r>
      <w:r w:rsidRPr="001150DC">
        <w:rPr>
          <w:b/>
          <w:bCs/>
          <w:rtl/>
        </w:rPr>
        <w:instrText xml:space="preserve">  \* </w:instrText>
      </w:r>
      <w:r w:rsidRPr="001150DC">
        <w:rPr>
          <w:b/>
          <w:bCs/>
        </w:rPr>
        <w:instrText>MERGEFORMAT</w:instrText>
      </w:r>
      <w:r w:rsidRPr="001150DC">
        <w:rPr>
          <w:b/>
          <w:bCs/>
          <w:rtl/>
        </w:rPr>
        <w:instrText xml:space="preserve"> </w:instrText>
      </w:r>
      <w:r w:rsidRPr="001150DC">
        <w:rPr>
          <w:b/>
          <w:bCs/>
          <w:rtl/>
        </w:rPr>
      </w:r>
      <w:r w:rsidRPr="001150DC">
        <w:rPr>
          <w:b/>
          <w:bCs/>
          <w:rtl/>
        </w:rPr>
        <w:fldChar w:fldCharType="separate"/>
      </w:r>
      <w:r w:rsidRPr="001150DC">
        <w:rPr>
          <w:b/>
          <w:bCs/>
          <w:cs/>
        </w:rPr>
        <w:t>‎</w:t>
      </w:r>
      <w:r w:rsidRPr="001150DC">
        <w:rPr>
          <w:b/>
          <w:bCs/>
        </w:rPr>
        <w:t>6.2</w:t>
      </w:r>
      <w:r w:rsidRPr="001150DC">
        <w:rPr>
          <w:b/>
          <w:bCs/>
          <w:rtl/>
        </w:rPr>
        <w:fldChar w:fldCharType="end"/>
      </w:r>
      <w:r w:rsidRPr="001150DC">
        <w:rPr>
          <w:rFonts w:hint="cs"/>
          <w:b/>
          <w:bCs/>
          <w:rtl/>
        </w:rPr>
        <w:t xml:space="preserve"> במכרז יפורט בטבלאות נפרדות ברשימה כרונולוגית מלאה של הפקות שבוצעו במהלך שנות הניסיון, ושל לקוחות שקיבלו שירות זה או דומה לו </w:t>
      </w:r>
      <w:proofErr w:type="spellStart"/>
      <w:r w:rsidRPr="001150DC">
        <w:rPr>
          <w:rFonts w:hint="cs"/>
          <w:b/>
          <w:bCs/>
          <w:rtl/>
        </w:rPr>
        <w:t>מהמציע</w:t>
      </w:r>
      <w:proofErr w:type="spellEnd"/>
      <w:r w:rsidRPr="001150DC">
        <w:rPr>
          <w:rFonts w:hint="cs"/>
          <w:b/>
          <w:bCs/>
          <w:rtl/>
        </w:rPr>
        <w:t xml:space="preserve">, מבעלי התפקיד וקבלני המשנה, תוך </w:t>
      </w:r>
      <w:r w:rsidRPr="001150DC">
        <w:rPr>
          <w:rFonts w:hint="eastAsia"/>
          <w:b/>
          <w:bCs/>
          <w:rtl/>
        </w:rPr>
        <w:t>צי</w:t>
      </w:r>
      <w:r w:rsidRPr="001150DC">
        <w:rPr>
          <w:rFonts w:hint="cs"/>
          <w:b/>
          <w:bCs/>
          <w:rtl/>
        </w:rPr>
        <w:t>ון כל הפרטים הנדרשים בחוברת ההצעה.</w:t>
      </w:r>
    </w:p>
    <w:p w:rsidR="00222B35" w:rsidRDefault="00222B35" w:rsidP="00222B35">
      <w:pPr>
        <w:widowControl w:val="0"/>
        <w:overflowPunct w:val="0"/>
        <w:autoSpaceDE w:val="0"/>
        <w:autoSpaceDN w:val="0"/>
        <w:adjustRightInd w:val="0"/>
        <w:textAlignment w:val="baseline"/>
        <w:rPr>
          <w:b/>
          <w:bCs/>
          <w:rtl/>
        </w:rPr>
      </w:pPr>
    </w:p>
    <w:p w:rsidR="00222B35" w:rsidRPr="00A62418" w:rsidRDefault="00222B35" w:rsidP="00222B35">
      <w:pPr>
        <w:widowControl w:val="0"/>
        <w:overflowPunct w:val="0"/>
        <w:autoSpaceDE w:val="0"/>
        <w:autoSpaceDN w:val="0"/>
        <w:adjustRightInd w:val="0"/>
        <w:textAlignment w:val="baseline"/>
        <w:rPr>
          <w:b/>
          <w:bCs/>
        </w:rPr>
      </w:pPr>
    </w:p>
    <w:p w:rsidR="00222B35" w:rsidRPr="001150DC" w:rsidRDefault="00222B35" w:rsidP="00222B35">
      <w:pPr>
        <w:pStyle w:val="AlphaList2"/>
        <w:numPr>
          <w:ilvl w:val="0"/>
          <w:numId w:val="9"/>
        </w:numPr>
        <w:spacing w:after="120" w:line="288" w:lineRule="auto"/>
        <w:rPr>
          <w:rFonts w:eastAsia="Calibri" w:cs="David"/>
          <w:sz w:val="24"/>
        </w:rPr>
      </w:pPr>
      <w:r w:rsidRPr="001150DC">
        <w:rPr>
          <w:rFonts w:eastAsia="Calibri" w:cs="David" w:hint="cs"/>
          <w:sz w:val="24"/>
          <w:rtl/>
        </w:rPr>
        <w:t xml:space="preserve">תאריך אחרון להגשת ההצעות הוא </w:t>
      </w:r>
      <w:r w:rsidRPr="001150DC">
        <w:rPr>
          <w:rFonts w:eastAsia="Calibri" w:cs="David" w:hint="cs"/>
          <w:b/>
          <w:bCs/>
          <w:sz w:val="24"/>
          <w:rtl/>
        </w:rPr>
        <w:t>יום ה',</w:t>
      </w:r>
      <w:r w:rsidRPr="001150DC">
        <w:rPr>
          <w:b/>
          <w:bCs/>
          <w:sz w:val="24"/>
          <w:rtl/>
        </w:rPr>
        <w:t xml:space="preserve"> </w:t>
      </w:r>
      <w:r w:rsidRPr="001150DC">
        <w:rPr>
          <w:rFonts w:eastAsia="Calibri" w:cs="David"/>
          <w:b/>
          <w:bCs/>
          <w:sz w:val="24"/>
          <w:rtl/>
        </w:rPr>
        <w:t xml:space="preserve">10.11.2016 </w:t>
      </w:r>
      <w:r w:rsidRPr="001150DC">
        <w:rPr>
          <w:rFonts w:eastAsia="Calibri" w:cs="David" w:hint="cs"/>
          <w:b/>
          <w:bCs/>
          <w:sz w:val="24"/>
          <w:rtl/>
        </w:rPr>
        <w:t>בשעה</w:t>
      </w:r>
      <w:r w:rsidRPr="001150DC">
        <w:rPr>
          <w:rFonts w:eastAsia="Calibri" w:cs="David"/>
          <w:b/>
          <w:bCs/>
          <w:sz w:val="24"/>
          <w:rtl/>
        </w:rPr>
        <w:t xml:space="preserve"> 10:00</w:t>
      </w:r>
      <w:r w:rsidRPr="001150DC">
        <w:rPr>
          <w:rFonts w:eastAsia="Calibri" w:cs="David"/>
          <w:sz w:val="24"/>
          <w:rtl/>
        </w:rPr>
        <w:t>. ההצעות יוגשו ל</w:t>
      </w:r>
      <w:r w:rsidRPr="001150DC">
        <w:rPr>
          <w:rFonts w:eastAsia="Calibri" w:cs="David" w:hint="cs"/>
          <w:sz w:val="24"/>
          <w:rtl/>
        </w:rPr>
        <w:t>"</w:t>
      </w:r>
      <w:r w:rsidRPr="001150DC">
        <w:rPr>
          <w:rFonts w:eastAsia="Calibri" w:cs="David"/>
          <w:sz w:val="24"/>
          <w:rtl/>
        </w:rPr>
        <w:t>תיבת המכרזים</w:t>
      </w:r>
      <w:r w:rsidRPr="001150DC">
        <w:rPr>
          <w:rFonts w:eastAsia="Calibri" w:cs="David" w:hint="cs"/>
          <w:sz w:val="24"/>
          <w:rtl/>
        </w:rPr>
        <w:t>"</w:t>
      </w:r>
      <w:r w:rsidRPr="001150DC">
        <w:rPr>
          <w:rFonts w:eastAsia="Calibri" w:cs="David"/>
          <w:sz w:val="24"/>
          <w:rtl/>
        </w:rPr>
        <w:t xml:space="preserve"> של המשרד הנמצאת ב</w:t>
      </w:r>
      <w:r w:rsidRPr="001150DC">
        <w:rPr>
          <w:rFonts w:eastAsia="Calibri" w:cs="David" w:hint="cs"/>
          <w:sz w:val="24"/>
          <w:rtl/>
        </w:rPr>
        <w:t>משרדי מרכז ההסברה, כנפי נשרים  15, בנין בית התאומים, קומה 3.</w:t>
      </w:r>
    </w:p>
    <w:p w:rsidR="00222B35" w:rsidRPr="001150DC" w:rsidRDefault="00222B35" w:rsidP="00222B35">
      <w:pPr>
        <w:pStyle w:val="AlphaList2"/>
        <w:numPr>
          <w:ilvl w:val="0"/>
          <w:numId w:val="9"/>
        </w:numPr>
        <w:spacing w:after="120" w:line="288" w:lineRule="auto"/>
        <w:rPr>
          <w:rFonts w:eastAsia="Calibri" w:cs="David"/>
          <w:sz w:val="24"/>
        </w:rPr>
      </w:pPr>
      <w:r w:rsidRPr="001150DC">
        <w:rPr>
          <w:rFonts w:eastAsia="Calibri" w:cs="David" w:hint="cs"/>
          <w:sz w:val="24"/>
          <w:rtl/>
        </w:rPr>
        <w:t xml:space="preserve">לעיון במסמכי המכרז ניתן לפנות לאתר האינטרנט של המשרד: </w:t>
      </w:r>
      <w:hyperlink r:id="rId14" w:history="1">
        <w:r w:rsidRPr="001150DC">
          <w:rPr>
            <w:rStyle w:val="Hyperlink"/>
            <w:rFonts w:cs="David"/>
            <w:sz w:val="24"/>
          </w:rPr>
          <w:t>http://www.mcs.gov.il</w:t>
        </w:r>
      </w:hyperlink>
      <w:r w:rsidRPr="001150DC">
        <w:rPr>
          <w:rFonts w:eastAsia="Calibri" w:cs="David" w:hint="cs"/>
          <w:sz w:val="24"/>
          <w:rtl/>
        </w:rPr>
        <w:t>, ולבחור ב- "מכרזים".</w:t>
      </w:r>
    </w:p>
    <w:p w:rsidR="00222B35" w:rsidRPr="001150DC" w:rsidRDefault="00222B35" w:rsidP="00222B35">
      <w:pPr>
        <w:pStyle w:val="AlphaList2"/>
        <w:numPr>
          <w:ilvl w:val="0"/>
          <w:numId w:val="9"/>
        </w:numPr>
        <w:spacing w:after="120" w:line="288" w:lineRule="auto"/>
        <w:rPr>
          <w:rFonts w:eastAsia="Calibri" w:cs="David"/>
          <w:sz w:val="24"/>
          <w:rtl/>
        </w:rPr>
      </w:pPr>
      <w:r w:rsidRPr="001150DC">
        <w:rPr>
          <w:rFonts w:eastAsia="Calibri" w:cs="David" w:hint="cs"/>
          <w:sz w:val="24"/>
          <w:rtl/>
        </w:rPr>
        <w:t>שאלות הבהרה הנוגעות לפרטי המכרז</w:t>
      </w:r>
      <w:r>
        <w:rPr>
          <w:rFonts w:eastAsia="Calibri" w:cs="David" w:hint="cs"/>
          <w:sz w:val="24"/>
          <w:rtl/>
        </w:rPr>
        <w:t xml:space="preserve"> יש להפנות בכתב בלבד</w:t>
      </w:r>
      <w:r w:rsidRPr="001150DC">
        <w:rPr>
          <w:rFonts w:eastAsia="Calibri" w:cs="David" w:hint="cs"/>
          <w:sz w:val="24"/>
          <w:rtl/>
        </w:rPr>
        <w:t xml:space="preserve">, עד </w:t>
      </w:r>
      <w:r w:rsidRPr="001150DC">
        <w:rPr>
          <w:rFonts w:eastAsia="Calibri" w:cs="David" w:hint="cs"/>
          <w:b/>
          <w:bCs/>
          <w:sz w:val="24"/>
          <w:rtl/>
        </w:rPr>
        <w:t xml:space="preserve">ליום ד', </w:t>
      </w:r>
      <w:r w:rsidRPr="001150DC">
        <w:rPr>
          <w:rFonts w:eastAsia="Calibri" w:cs="David"/>
          <w:b/>
          <w:bCs/>
          <w:sz w:val="24"/>
          <w:rtl/>
        </w:rPr>
        <w:t xml:space="preserve">26.10.2016 </w:t>
      </w:r>
      <w:r w:rsidRPr="001150DC">
        <w:rPr>
          <w:rFonts w:eastAsia="Calibri" w:cs="David" w:hint="cs"/>
          <w:b/>
          <w:bCs/>
          <w:sz w:val="24"/>
          <w:rtl/>
        </w:rPr>
        <w:t>בשעה</w:t>
      </w:r>
      <w:r w:rsidRPr="001150DC">
        <w:rPr>
          <w:rFonts w:eastAsia="Calibri" w:cs="David"/>
          <w:b/>
          <w:bCs/>
          <w:sz w:val="24"/>
          <w:rtl/>
        </w:rPr>
        <w:t xml:space="preserve"> 10:00</w:t>
      </w:r>
      <w:r w:rsidRPr="001150DC">
        <w:rPr>
          <w:rFonts w:eastAsia="Calibri" w:cs="David" w:hint="cs"/>
          <w:b/>
          <w:bCs/>
          <w:sz w:val="24"/>
          <w:rtl/>
        </w:rPr>
        <w:t xml:space="preserve"> </w:t>
      </w:r>
      <w:r w:rsidRPr="001150DC">
        <w:rPr>
          <w:rFonts w:eastAsia="Calibri" w:cs="David" w:hint="cs"/>
          <w:sz w:val="24"/>
          <w:rtl/>
        </w:rPr>
        <w:t xml:space="preserve">באמצעות הדוא"ל: </w:t>
      </w:r>
      <w:r w:rsidRPr="001150DC">
        <w:rPr>
          <w:rStyle w:val="Hyperlink"/>
          <w:rFonts w:cs="David"/>
          <w:sz w:val="24"/>
        </w:rPr>
        <w:t>Hafaka@most.gov.il</w:t>
      </w:r>
      <w:r w:rsidRPr="001150DC">
        <w:rPr>
          <w:rFonts w:eastAsia="Calibri" w:hint="cs"/>
          <w:sz w:val="24"/>
          <w:rtl/>
        </w:rPr>
        <w:t>.</w:t>
      </w:r>
      <w:r w:rsidRPr="001150DC">
        <w:rPr>
          <w:rFonts w:eastAsia="Calibri" w:cs="David" w:hint="cs"/>
          <w:sz w:val="24"/>
          <w:rtl/>
        </w:rPr>
        <w:t xml:space="preserve"> באתר האינטרנט של המשרד יפורסם מסמך תשובות לשאלות ההבהרה. </w:t>
      </w:r>
    </w:p>
    <w:p w:rsidR="00222B35" w:rsidRDefault="00222B35" w:rsidP="00222B35">
      <w:pPr>
        <w:spacing w:before="120" w:line="288" w:lineRule="auto"/>
        <w:ind w:left="369"/>
        <w:jc w:val="center"/>
        <w:rPr>
          <w:rFonts w:cs="David"/>
          <w:b/>
          <w:bCs/>
          <w:rtl/>
        </w:rPr>
      </w:pPr>
    </w:p>
    <w:p w:rsidR="00222B35" w:rsidRPr="001150DC" w:rsidRDefault="00222B35" w:rsidP="00222B35">
      <w:pPr>
        <w:spacing w:before="120" w:line="288" w:lineRule="auto"/>
        <w:ind w:left="369"/>
        <w:jc w:val="center"/>
        <w:rPr>
          <w:rFonts w:cs="David"/>
          <w:rtl/>
        </w:rPr>
      </w:pPr>
      <w:r w:rsidRPr="001150DC">
        <w:rPr>
          <w:rFonts w:cs="David"/>
          <w:b/>
          <w:bCs/>
          <w:rtl/>
        </w:rPr>
        <w:t>בכל מקרה של סתירה בין הוראות מודעה זו ל</w:t>
      </w:r>
      <w:r w:rsidRPr="001150DC">
        <w:rPr>
          <w:rFonts w:cs="David" w:hint="cs"/>
          <w:b/>
          <w:bCs/>
          <w:rtl/>
        </w:rPr>
        <w:t>מסמכי המכרז</w:t>
      </w:r>
      <w:r w:rsidRPr="001150DC">
        <w:rPr>
          <w:rFonts w:cs="David"/>
          <w:b/>
          <w:bCs/>
          <w:rtl/>
        </w:rPr>
        <w:t xml:space="preserve">, </w:t>
      </w:r>
      <w:r w:rsidRPr="001150DC">
        <w:rPr>
          <w:rFonts w:cs="David" w:hint="cs"/>
          <w:b/>
          <w:bCs/>
          <w:rtl/>
        </w:rPr>
        <w:t>י</w:t>
      </w:r>
      <w:r w:rsidRPr="001150DC">
        <w:rPr>
          <w:rFonts w:cs="David"/>
          <w:b/>
          <w:bCs/>
          <w:rtl/>
        </w:rPr>
        <w:t>גבר</w:t>
      </w:r>
      <w:r w:rsidRPr="001150DC">
        <w:rPr>
          <w:rFonts w:cs="David" w:hint="cs"/>
          <w:b/>
          <w:bCs/>
          <w:rtl/>
        </w:rPr>
        <w:t>ו הוראות מסמכי המכרז</w:t>
      </w:r>
      <w:r w:rsidRPr="001150DC">
        <w:rPr>
          <w:rFonts w:cs="David"/>
          <w:b/>
          <w:bCs/>
          <w:rtl/>
        </w:rPr>
        <w:t>.</w:t>
      </w:r>
    </w:p>
    <w:p w:rsidR="004E3AC8" w:rsidRDefault="004E3AC8" w:rsidP="0044150B">
      <w:pPr>
        <w:rPr>
          <w:rFonts w:eastAsia="Calibri"/>
          <w:rtl/>
        </w:rPr>
      </w:pPr>
      <w:bookmarkStart w:id="14" w:name="_GoBack"/>
      <w:bookmarkEnd w:id="14"/>
    </w:p>
    <w:sectPr w:rsidR="004E3AC8" w:rsidSect="0079643D">
      <w:headerReference w:type="default" r:id="rId15"/>
      <w:footerReference w:type="default" r:id="rId16"/>
      <w:headerReference w:type="first" r:id="rId17"/>
      <w:footerReference w:type="first" r:id="rId18"/>
      <w:pgSz w:w="11907" w:h="16840" w:code="9"/>
      <w:pgMar w:top="2977" w:right="1134" w:bottom="794" w:left="1134" w:header="720" w:footer="51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923E6" w:rsidRDefault="008923E6">
      <w:r>
        <w:separator/>
      </w:r>
    </w:p>
  </w:endnote>
  <w:endnote w:type="continuationSeparator" w:id="0">
    <w:p w:rsidR="008923E6" w:rsidRDefault="008923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 Light">
    <w:altName w:val="Calibri"/>
    <w:charset w:val="00"/>
    <w:family w:val="swiss"/>
    <w:pitch w:val="variable"/>
    <w:sig w:usb0="A00002EF" w:usb1="4000207B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4379F" w:rsidRDefault="00E4379F" w:rsidP="00E4379F">
    <w:pPr>
      <w:pStyle w:val="a5"/>
      <w:jc w:val="center"/>
      <w:rPr>
        <w:szCs w:val="20"/>
      </w:rPr>
    </w:pPr>
    <w:r>
      <w:rPr>
        <w:noProof/>
        <w:lang w:val="en-US" w:eastAsia="en-US"/>
      </w:rPr>
      <w:drawing>
        <wp:anchor distT="0" distB="0" distL="114300" distR="114300" simplePos="0" relativeHeight="251668480" behindDoc="0" locked="0" layoutInCell="1" allowOverlap="1" wp14:anchorId="60718F89" wp14:editId="7F9C6B62">
          <wp:simplePos x="0" y="0"/>
          <wp:positionH relativeFrom="column">
            <wp:posOffset>-116205</wp:posOffset>
          </wp:positionH>
          <wp:positionV relativeFrom="paragraph">
            <wp:posOffset>36195</wp:posOffset>
          </wp:positionV>
          <wp:extent cx="571500" cy="421005"/>
          <wp:effectExtent l="0" t="0" r="0" b="0"/>
          <wp:wrapNone/>
          <wp:docPr id="9" name="תמונה 9" descr="לוגו GOV_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7" descr="לוגו GOV_I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F872B8">
      <w:rPr>
        <w:noProof/>
        <w:lang w:val="en-US" w:eastAsia="en-US"/>
      </w:rPr>
      <mc:AlternateContent>
        <mc:Choice Requires="wps">
          <w:drawing>
            <wp:anchor distT="0" distB="0" distL="114300" distR="114300" simplePos="0" relativeHeight="251669504" behindDoc="0" locked="0" layoutInCell="1" allowOverlap="1" wp14:anchorId="2ED08F08" wp14:editId="120BE61F">
              <wp:simplePos x="0" y="0"/>
              <wp:positionH relativeFrom="column">
                <wp:posOffset>-21590</wp:posOffset>
              </wp:positionH>
              <wp:positionV relativeFrom="paragraph">
                <wp:posOffset>36195</wp:posOffset>
              </wp:positionV>
              <wp:extent cx="6172200" cy="0"/>
              <wp:effectExtent l="6985" t="7620" r="12065" b="11430"/>
              <wp:wrapNone/>
              <wp:docPr id="4" name="מחבר ישר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מחבר ישר 4" o:spid="_x0000_s1026" style="position:absolute;left:0;text-align:lef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7pt,2.85pt" to="484.3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" strokeweight=".25pt"/>
          </w:pict>
        </mc:Fallback>
      </mc:AlternateContent>
    </w:r>
  </w:p>
  <w:p w:rsidR="00A55071" w:rsidRPr="00A55071" w:rsidRDefault="00144276" w:rsidP="00A55071">
    <w:pPr>
      <w:pStyle w:val="a5"/>
      <w:ind w:left="567" w:hanging="567"/>
      <w:jc w:val="center"/>
      <w:rPr>
        <w:rFonts w:cs="David"/>
        <w:b/>
        <w:bCs/>
        <w:color w:val="000000"/>
        <w:spacing w:val="2"/>
        <w:rtl/>
      </w:rPr>
    </w:pPr>
    <w:r w:rsidRPr="00A55071">
      <w:rPr>
        <w:rFonts w:cs="David" w:hint="cs"/>
        <w:b/>
        <w:bCs/>
        <w:color w:val="000000"/>
        <w:spacing w:val="2"/>
        <w:rtl/>
      </w:rPr>
      <w:t xml:space="preserve">מרכז ההסברה </w:t>
    </w:r>
    <w:r w:rsidR="00E4379F" w:rsidRPr="00A55071">
      <w:rPr>
        <w:rFonts w:cs="David" w:hint="cs"/>
        <w:b/>
        <w:bCs/>
        <w:color w:val="000000"/>
        <w:spacing w:val="2"/>
        <w:rtl/>
      </w:rPr>
      <w:t>,</w:t>
    </w:r>
    <w:r w:rsidR="00A55071" w:rsidRPr="00A55071">
      <w:rPr>
        <w:rFonts w:cs="David" w:hint="cs"/>
        <w:b/>
        <w:bCs/>
        <w:color w:val="000000"/>
        <w:spacing w:val="2"/>
        <w:rtl/>
      </w:rPr>
      <w:t>בית התאומים, כנפי נשרים 15, ירושלים, 95464</w:t>
    </w:r>
  </w:p>
  <w:p w:rsidR="00E4379F" w:rsidRDefault="00A55071" w:rsidP="00A55071">
    <w:pPr>
      <w:pStyle w:val="a5"/>
      <w:ind w:left="567" w:hanging="567"/>
      <w:jc w:val="center"/>
      <w:rPr>
        <w:rFonts w:ascii="Calibri" w:hAnsi="Calibri" w:cs="Calibri"/>
        <w:b/>
        <w:bCs/>
        <w:color w:val="000000"/>
        <w:spacing w:val="2"/>
        <w:rtl/>
      </w:rPr>
    </w:pPr>
    <w:r w:rsidRPr="00A55071">
      <w:rPr>
        <w:rFonts w:cs="David" w:hint="cs"/>
        <w:b/>
        <w:bCs/>
        <w:color w:val="000000"/>
        <w:spacing w:val="2"/>
        <w:rtl/>
      </w:rPr>
      <w:t xml:space="preserve">טלפון: 02-5604711 </w:t>
    </w:r>
    <w:r w:rsidR="00E4379F" w:rsidRPr="00A55071">
      <w:rPr>
        <w:rFonts w:cs="David" w:hint="cs"/>
        <w:b/>
        <w:bCs/>
        <w:color w:val="000000"/>
        <w:spacing w:val="2"/>
        <w:rtl/>
      </w:rPr>
      <w:t xml:space="preserve">פקס': </w:t>
    </w:r>
    <w:r w:rsidRPr="00A55071">
      <w:rPr>
        <w:rFonts w:cs="David" w:hint="cs"/>
        <w:b/>
        <w:bCs/>
        <w:color w:val="000000"/>
        <w:spacing w:val="2"/>
        <w:rtl/>
      </w:rPr>
      <w:t>02-6517625</w:t>
    </w:r>
  </w:p>
  <w:p w:rsidR="00A55071" w:rsidRPr="00A55071" w:rsidRDefault="00A55071" w:rsidP="00A55071">
    <w:pPr>
      <w:pStyle w:val="a5"/>
      <w:ind w:left="567" w:hanging="567"/>
      <w:jc w:val="center"/>
      <w:rPr>
        <w:rFonts w:ascii="Calibri" w:hAnsi="Calibri" w:cs="Calibri"/>
        <w:b/>
        <w:bCs/>
        <w:color w:val="000000"/>
        <w:spacing w:val="2"/>
        <w:lang w:val="en-US"/>
      </w:rPr>
    </w:pPr>
    <w:r>
      <w:rPr>
        <w:rFonts w:ascii="Calibri" w:hAnsi="Calibri" w:cs="Calibri"/>
        <w:b/>
        <w:bCs/>
        <w:color w:val="000000"/>
        <w:spacing w:val="2"/>
        <w:lang w:val="en-US"/>
      </w:rPr>
      <w:t xml:space="preserve">Email: </w:t>
    </w:r>
    <w:hyperlink r:id="rId2" w:history="1">
      <w:r w:rsidRPr="00A25D63">
        <w:rPr>
          <w:rStyle w:val="Hyperlink"/>
          <w:rFonts w:ascii="Calibri" w:hAnsi="Calibri" w:cs="Calibri"/>
          <w:b/>
          <w:bCs/>
          <w:spacing w:val="2"/>
          <w:lang w:val="en-US"/>
        </w:rPr>
        <w:t>merkazhasbara@most.gov.il</w:t>
      </w:r>
    </w:hyperlink>
    <w:r>
      <w:rPr>
        <w:rFonts w:ascii="Calibri" w:hAnsi="Calibri" w:cs="Calibri"/>
        <w:b/>
        <w:bCs/>
        <w:color w:val="000000"/>
        <w:spacing w:val="2"/>
        <w:lang w:val="en-US"/>
      </w:rPr>
      <w:t xml:space="preserve"> </w:t>
    </w:r>
  </w:p>
  <w:p w:rsidR="001F0163" w:rsidRPr="00A55071" w:rsidRDefault="00E4379F" w:rsidP="00A55071">
    <w:pPr>
      <w:pStyle w:val="a5"/>
      <w:ind w:left="567" w:hanging="567"/>
      <w:jc w:val="center"/>
      <w:rPr>
        <w:rFonts w:cs="David"/>
        <w:b/>
        <w:bCs/>
        <w:color w:val="000000"/>
        <w:spacing w:val="2"/>
      </w:rPr>
    </w:pPr>
    <w:r w:rsidRPr="00A55071">
      <w:rPr>
        <w:rFonts w:cs="David" w:hint="cs"/>
        <w:b/>
        <w:bCs/>
        <w:color w:val="000000"/>
        <w:spacing w:val="2"/>
        <w:rtl/>
      </w:rPr>
      <w:t>כתובתנו באינטרנט:</w:t>
    </w:r>
    <w:r w:rsidRPr="00A55071">
      <w:rPr>
        <w:rFonts w:cs="David" w:hint="cs"/>
        <w:b/>
        <w:bCs/>
        <w:color w:val="000000"/>
        <w:spacing w:val="2"/>
      </w:rPr>
      <w:t xml:space="preserve"> </w:t>
    </w:r>
    <w:r w:rsidRPr="00A55071">
      <w:rPr>
        <w:rFonts w:cs="David" w:hint="cs"/>
        <w:b/>
        <w:bCs/>
        <w:color w:val="000000"/>
        <w:spacing w:val="2"/>
        <w:rtl/>
      </w:rPr>
      <w:t xml:space="preserve"> </w:t>
    </w:r>
    <w:r w:rsidRPr="00A55071">
      <w:rPr>
        <w:rFonts w:cs="David"/>
        <w:b/>
        <w:bCs/>
        <w:color w:val="000000"/>
        <w:spacing w:val="2"/>
      </w:rPr>
      <w:t>http://www.mcs.gov.il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F0163" w:rsidRDefault="00F872B8" w:rsidP="000D64A7">
    <w:pPr>
      <w:pStyle w:val="a5"/>
      <w:jc w:val="center"/>
      <w:rPr>
        <w:szCs w:val="20"/>
        <w:rtl/>
      </w:rPr>
    </w:pPr>
    <w:r>
      <w:rPr>
        <w:noProof/>
        <w:color w:val="000080"/>
        <w:spacing w:val="15"/>
        <w:sz w:val="18"/>
        <w:szCs w:val="20"/>
        <w:rtl/>
        <w:lang w:val="en-US" w:eastAsia="en-US"/>
      </w:rPr>
      <mc:AlternateContent>
        <mc:Choice Requires="wps">
          <w:drawing>
            <wp:anchor distT="0" distB="0" distL="114300" distR="114300" simplePos="0" relativeHeight="251654144" behindDoc="0" locked="0" layoutInCell="1" allowOverlap="1" wp14:anchorId="3F07ECBE" wp14:editId="2E120799">
              <wp:simplePos x="0" y="0"/>
              <wp:positionH relativeFrom="column">
                <wp:posOffset>-21590</wp:posOffset>
              </wp:positionH>
              <wp:positionV relativeFrom="paragraph">
                <wp:posOffset>36195</wp:posOffset>
              </wp:positionV>
              <wp:extent cx="6172200" cy="0"/>
              <wp:effectExtent l="6985" t="7620" r="12065" b="11430"/>
              <wp:wrapNone/>
              <wp:docPr id="1" name="מחבר ישר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מחבר ישר 1" o:spid="_x0000_s1026" style="position:absolute;left:0;text-align:lef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7pt,2.85pt" to="484.3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" strokeweight=".25pt"/>
          </w:pict>
        </mc:Fallback>
      </mc:AlternateContent>
    </w:r>
    <w:r w:rsidR="008677E6">
      <w:rPr>
        <w:noProof/>
        <w:lang w:val="en-US" w:eastAsia="en-US"/>
      </w:rPr>
      <w:drawing>
        <wp:anchor distT="0" distB="0" distL="114300" distR="114300" simplePos="0" relativeHeight="251653120" behindDoc="0" locked="0" layoutInCell="1" allowOverlap="1" wp14:anchorId="04BA3281" wp14:editId="763041FF">
          <wp:simplePos x="0" y="0"/>
          <wp:positionH relativeFrom="column">
            <wp:posOffset>17145</wp:posOffset>
          </wp:positionH>
          <wp:positionV relativeFrom="paragraph">
            <wp:posOffset>62865</wp:posOffset>
          </wp:positionV>
          <wp:extent cx="571500" cy="421005"/>
          <wp:effectExtent l="0" t="0" r="0" b="0"/>
          <wp:wrapNone/>
          <wp:docPr id="54" name="תמונה 1" descr="לוגו GOV_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לוגו GOV_I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1F0163" w:rsidRPr="009D3029" w:rsidRDefault="001F0163" w:rsidP="005048D2">
    <w:pPr>
      <w:pStyle w:val="a5"/>
      <w:tabs>
        <w:tab w:val="clear" w:pos="8306"/>
      </w:tabs>
      <w:ind w:left="567" w:hanging="567"/>
      <w:jc w:val="both"/>
      <w:rPr>
        <w:rFonts w:cs="David"/>
        <w:b/>
        <w:bCs/>
        <w:color w:val="000000"/>
        <w:spacing w:val="2"/>
        <w:szCs w:val="20"/>
        <w:rtl/>
      </w:rPr>
    </w:pPr>
    <w:r w:rsidRPr="009D3029">
      <w:rPr>
        <w:rFonts w:cs="David" w:hint="cs"/>
        <w:b/>
        <w:bCs/>
        <w:color w:val="000000"/>
        <w:spacing w:val="2"/>
        <w:szCs w:val="20"/>
        <w:rtl/>
      </w:rPr>
      <w:t>משרדי הממשלה, הקריה המזרחית, בניין ג', ת.ד. 49100, ירושלים 91490, טל': 02-5411169,  פקס': 02-5823030</w:t>
    </w:r>
  </w:p>
  <w:p w:rsidR="001F0163" w:rsidRPr="009D3029" w:rsidRDefault="001F0163" w:rsidP="005048D2">
    <w:pPr>
      <w:pStyle w:val="a5"/>
      <w:tabs>
        <w:tab w:val="left" w:pos="8788"/>
      </w:tabs>
      <w:spacing w:before="10"/>
      <w:ind w:left="567" w:right="426" w:hanging="567"/>
      <w:jc w:val="both"/>
      <w:rPr>
        <w:rFonts w:cs="David"/>
        <w:color w:val="000000"/>
        <w:spacing w:val="22"/>
        <w:sz w:val="18"/>
        <w:szCs w:val="20"/>
        <w:rtl/>
      </w:rPr>
    </w:pPr>
    <w:r w:rsidRPr="009D3029">
      <w:rPr>
        <w:rFonts w:cs="David"/>
        <w:color w:val="000000"/>
        <w:spacing w:val="22"/>
        <w:sz w:val="18"/>
        <w:szCs w:val="20"/>
        <w:rtl/>
      </w:rPr>
      <w:t xml:space="preserve">דואר אלקטרוני: </w:t>
    </w:r>
    <w:hyperlink r:id="rId2" w:history="1">
      <w:r w:rsidRPr="009D3029">
        <w:rPr>
          <w:rStyle w:val="Hyperlink"/>
          <w:rFonts w:cs="David"/>
          <w:color w:val="000000"/>
          <w:spacing w:val="22"/>
          <w:sz w:val="18"/>
          <w:szCs w:val="20"/>
        </w:rPr>
        <w:t>sigi@most.gov.il</w:t>
      </w:r>
    </w:hyperlink>
    <w:r w:rsidRPr="009D3029">
      <w:rPr>
        <w:rFonts w:cs="David" w:hint="cs"/>
        <w:color w:val="000000"/>
        <w:spacing w:val="22"/>
        <w:sz w:val="18"/>
        <w:szCs w:val="20"/>
        <w:rtl/>
      </w:rPr>
      <w:t xml:space="preserve">  </w:t>
    </w:r>
    <w:r>
      <w:rPr>
        <w:rFonts w:cs="David" w:hint="cs"/>
        <w:color w:val="000000"/>
        <w:spacing w:val="22"/>
        <w:sz w:val="18"/>
        <w:szCs w:val="20"/>
        <w:rtl/>
      </w:rPr>
      <w:t xml:space="preserve"> </w:t>
    </w:r>
    <w:r w:rsidRPr="009D3029">
      <w:rPr>
        <w:rFonts w:cs="David"/>
        <w:color w:val="000000"/>
        <w:spacing w:val="22"/>
        <w:sz w:val="18"/>
        <w:szCs w:val="20"/>
        <w:rtl/>
      </w:rPr>
      <w:t>כתובת אתר המשרד באינטרנט:</w:t>
    </w:r>
    <w:r w:rsidRPr="009D3029">
      <w:rPr>
        <w:rFonts w:cs="David" w:hint="cs"/>
        <w:color w:val="000000"/>
        <w:spacing w:val="22"/>
        <w:sz w:val="18"/>
        <w:szCs w:val="20"/>
      </w:rPr>
      <w:t xml:space="preserve"> </w:t>
    </w:r>
    <w:r w:rsidRPr="009D3029">
      <w:rPr>
        <w:rFonts w:cs="David"/>
        <w:color w:val="000000"/>
        <w:spacing w:val="22"/>
        <w:sz w:val="18"/>
        <w:szCs w:val="20"/>
        <w:rtl/>
      </w:rPr>
      <w:t xml:space="preserve"> </w:t>
    </w:r>
    <w:r w:rsidRPr="009D3029">
      <w:rPr>
        <w:rFonts w:cs="David"/>
        <w:color w:val="000000"/>
        <w:spacing w:val="22"/>
        <w:sz w:val="18"/>
        <w:szCs w:val="20"/>
      </w:rPr>
      <w:t>http://www.m</w:t>
    </w:r>
    <w:r>
      <w:rPr>
        <w:rFonts w:cs="David"/>
        <w:color w:val="000000"/>
        <w:spacing w:val="22"/>
        <w:sz w:val="18"/>
        <w:szCs w:val="20"/>
      </w:rPr>
      <w:t>cs</w:t>
    </w:r>
    <w:r w:rsidRPr="009D3029">
      <w:rPr>
        <w:rFonts w:cs="David"/>
        <w:color w:val="000000"/>
        <w:spacing w:val="22"/>
        <w:sz w:val="18"/>
        <w:szCs w:val="20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923E6" w:rsidRDefault="008923E6">
      <w:r>
        <w:separator/>
      </w:r>
    </w:p>
  </w:footnote>
  <w:footnote w:type="continuationSeparator" w:id="0">
    <w:p w:rsidR="008923E6" w:rsidRDefault="008923E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F0163" w:rsidRDefault="003C18EA" w:rsidP="00D36E77">
    <w:pPr>
      <w:pStyle w:val="a3"/>
      <w:tabs>
        <w:tab w:val="left" w:pos="6996"/>
      </w:tabs>
      <w:rPr>
        <w:rFonts w:hint="cs"/>
        <w:rtl/>
      </w:rPr>
    </w:pPr>
    <w:r>
      <w:rPr>
        <w:noProof/>
      </w:rPr>
      <w:drawing>
        <wp:anchor distT="0" distB="0" distL="114300" distR="114300" simplePos="0" relativeHeight="251662336" behindDoc="1" locked="0" layoutInCell="1" allowOverlap="1" wp14:anchorId="7EE30553" wp14:editId="665041F4">
          <wp:simplePos x="0" y="0"/>
          <wp:positionH relativeFrom="margin">
            <wp:posOffset>137160</wp:posOffset>
          </wp:positionH>
          <wp:positionV relativeFrom="margin">
            <wp:posOffset>-1395095</wp:posOffset>
          </wp:positionV>
          <wp:extent cx="628650" cy="793296"/>
          <wp:effectExtent l="0" t="0" r="0" b="6985"/>
          <wp:wrapNone/>
          <wp:docPr id="49" name="תמונה 1" descr="sem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seme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8650" cy="79329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872B8">
      <w:rPr>
        <w:noProof/>
        <w:rtl/>
      </w:rPr>
      <mc:AlternateContent>
        <mc:Choice Requires="wps">
          <w:drawing>
            <wp:anchor distT="0" distB="0" distL="114300" distR="114300" simplePos="0" relativeHeight="251666432" behindDoc="0" locked="0" layoutInCell="1" allowOverlap="1" wp14:anchorId="2FFF10C6" wp14:editId="67333B51">
              <wp:simplePos x="0" y="0"/>
              <wp:positionH relativeFrom="column">
                <wp:posOffset>2912745</wp:posOffset>
              </wp:positionH>
              <wp:positionV relativeFrom="paragraph">
                <wp:posOffset>1087120</wp:posOffset>
              </wp:positionV>
              <wp:extent cx="3352800" cy="323215"/>
              <wp:effectExtent l="0" t="1270" r="1905" b="0"/>
              <wp:wrapNone/>
              <wp:docPr id="7" name="תיבת טקסט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352800" cy="3232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55BB8" w:rsidRPr="00110765" w:rsidRDefault="00110765" w:rsidP="00110765">
                          <w:pPr>
                            <w:rPr>
                              <w:rFonts w:ascii="Batang" w:eastAsia="Batang" w:hAnsi="Batang" w:cs="David"/>
                              <w:w w:val="125"/>
                              <w:rtl/>
                            </w:rPr>
                          </w:pPr>
                          <w:r w:rsidRPr="00110765">
                            <w:rPr>
                              <w:rFonts w:ascii="Batang" w:eastAsia="Batang" w:hAnsi="Batang" w:cs="David" w:hint="cs"/>
                              <w:w w:val="125"/>
                              <w:rtl/>
                            </w:rPr>
                            <w:t xml:space="preserve">המטה לטקסים ואירועים ממלכתיים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7" o:spid="_x0000_s1026" type="#_x0000_t202" style="position:absolute;left:0;text-align:left;margin-left:229.35pt;margin-top:85.6pt;width:264pt;height:25.4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" filled="f" stroked="f">
              <v:textbox>
                <w:txbxContent>
                  <w:p w:rsidR="00055BB8" w:rsidRPr="00110765" w:rsidRDefault="00110765" w:rsidP="00110765">
                    <w:pPr>
                      <w:rPr>
                        <w:rFonts w:ascii="Batang" w:eastAsia="Batang" w:hAnsi="Batang" w:cs="David"/>
                        <w:w w:val="125"/>
                        <w:rtl/>
                      </w:rPr>
                    </w:pPr>
                    <w:r w:rsidRPr="00110765">
                      <w:rPr>
                        <w:rFonts w:ascii="Batang" w:eastAsia="Batang" w:hAnsi="Batang" w:cs="David" w:hint="cs"/>
                        <w:w w:val="125"/>
                        <w:rtl/>
                      </w:rPr>
                      <w:t xml:space="preserve">המטה לטקסים ואירועים ממלכתיים </w:t>
                    </w:r>
                  </w:p>
                </w:txbxContent>
              </v:textbox>
            </v:shape>
          </w:pict>
        </mc:Fallback>
      </mc:AlternateContent>
    </w:r>
    <w:r w:rsidR="00F872B8">
      <w:rPr>
        <w:noProof/>
        <w:rtl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337785E4" wp14:editId="0B585226">
              <wp:simplePos x="0" y="0"/>
              <wp:positionH relativeFrom="column">
                <wp:posOffset>-572135</wp:posOffset>
              </wp:positionH>
              <wp:positionV relativeFrom="paragraph">
                <wp:posOffset>887095</wp:posOffset>
              </wp:positionV>
              <wp:extent cx="5967730" cy="455295"/>
              <wp:effectExtent l="0" t="1270" r="0" b="635"/>
              <wp:wrapNone/>
              <wp:docPr id="6" name="תיבת טקסט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967730" cy="45529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55BB8" w:rsidRPr="00B5123D" w:rsidRDefault="00144276" w:rsidP="00110765">
                          <w:pPr>
                            <w:rPr>
                              <w:rFonts w:ascii="Arial" w:hAnsi="Arial" w:cs="David"/>
                              <w:w w:val="125"/>
                              <w:rtl/>
                            </w:rPr>
                          </w:pPr>
                          <w:r>
                            <w:rPr>
                              <w:rFonts w:ascii="Arial" w:hAnsi="Arial" w:cs="David" w:hint="cs"/>
                              <w:w w:val="125"/>
                              <w:rtl/>
                            </w:rPr>
                            <w:t xml:space="preserve">מרכז ההסברה    </w:t>
                          </w:r>
                          <w:r w:rsidR="00222B35">
                            <w:rPr>
                              <w:rFonts w:ascii="Arial" w:hAnsi="Arial" w:cs="David" w:hint="cs"/>
                              <w:w w:val="125"/>
                              <w:rtl/>
                            </w:rPr>
                            <w:tab/>
                          </w:r>
                          <w:r w:rsidR="00222B35">
                            <w:rPr>
                              <w:rFonts w:ascii="Arial" w:hAnsi="Arial" w:cs="David" w:hint="cs"/>
                              <w:w w:val="125"/>
                              <w:rtl/>
                            </w:rPr>
                            <w:tab/>
                          </w:r>
                          <w:r w:rsidR="00222B35">
                            <w:rPr>
                              <w:rFonts w:ascii="Arial" w:hAnsi="Arial" w:cs="David" w:hint="cs"/>
                              <w:w w:val="125"/>
                              <w:rtl/>
                            </w:rPr>
                            <w:tab/>
                          </w:r>
                          <w:r w:rsidR="00222B35">
                            <w:rPr>
                              <w:rFonts w:ascii="Arial" w:hAnsi="Arial" w:cs="David" w:hint="cs"/>
                              <w:w w:val="125"/>
                              <w:rtl/>
                            </w:rPr>
                            <w:tab/>
                          </w:r>
                          <w:r w:rsidR="00222B35">
                            <w:rPr>
                              <w:rFonts w:ascii="Arial" w:hAnsi="Arial" w:cs="David" w:hint="cs"/>
                              <w:w w:val="125"/>
                              <w:rtl/>
                            </w:rPr>
                            <w:tab/>
                          </w:r>
                          <w:r w:rsidR="00222B35">
                            <w:rPr>
                              <w:rFonts w:ascii="Arial" w:hAnsi="Arial" w:cs="David" w:hint="cs"/>
                              <w:w w:val="125"/>
                              <w:rtl/>
                            </w:rPr>
                            <w:tab/>
                          </w:r>
                          <w:r w:rsidR="00222B35">
                            <w:rPr>
                              <w:rFonts w:ascii="Arial" w:hAnsi="Arial" w:cs="David" w:hint="cs"/>
                              <w:w w:val="125"/>
                              <w:rtl/>
                            </w:rPr>
                            <w:tab/>
                          </w:r>
                          <w:r>
                            <w:rPr>
                              <w:rFonts w:ascii="Arial" w:hAnsi="Arial" w:cs="David" w:hint="cs"/>
                              <w:w w:val="125"/>
                              <w:rtl/>
                            </w:rPr>
                            <w:t xml:space="preserve">                                           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תיבת טקסט 6" o:spid="_x0000_s1027" type="#_x0000_t202" style="position:absolute;left:0;text-align:left;margin-left:-45.05pt;margin-top:69.85pt;width:469.9pt;height:35.8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" filled="f" stroked="f">
              <v:textbox>
                <w:txbxContent>
                  <w:p w:rsidR="00055BB8" w:rsidRPr="00B5123D" w:rsidRDefault="00144276" w:rsidP="00110765">
                    <w:pPr>
                      <w:rPr>
                        <w:rFonts w:ascii="Arial" w:hAnsi="Arial" w:cs="David"/>
                        <w:w w:val="125"/>
                        <w:rtl/>
                      </w:rPr>
                    </w:pPr>
                    <w:r>
                      <w:rPr>
                        <w:rFonts w:ascii="Arial" w:hAnsi="Arial" w:cs="David" w:hint="cs"/>
                        <w:w w:val="125"/>
                        <w:rtl/>
                      </w:rPr>
                      <w:t xml:space="preserve">מרכז ההסברה    </w:t>
                    </w:r>
                    <w:r w:rsidR="00222B35">
                      <w:rPr>
                        <w:rFonts w:ascii="Arial" w:hAnsi="Arial" w:cs="David" w:hint="cs"/>
                        <w:w w:val="125"/>
                        <w:rtl/>
                      </w:rPr>
                      <w:tab/>
                    </w:r>
                    <w:r w:rsidR="00222B35">
                      <w:rPr>
                        <w:rFonts w:ascii="Arial" w:hAnsi="Arial" w:cs="David" w:hint="cs"/>
                        <w:w w:val="125"/>
                        <w:rtl/>
                      </w:rPr>
                      <w:tab/>
                    </w:r>
                    <w:r w:rsidR="00222B35">
                      <w:rPr>
                        <w:rFonts w:ascii="Arial" w:hAnsi="Arial" w:cs="David" w:hint="cs"/>
                        <w:w w:val="125"/>
                        <w:rtl/>
                      </w:rPr>
                      <w:tab/>
                    </w:r>
                    <w:r w:rsidR="00222B35">
                      <w:rPr>
                        <w:rFonts w:ascii="Arial" w:hAnsi="Arial" w:cs="David" w:hint="cs"/>
                        <w:w w:val="125"/>
                        <w:rtl/>
                      </w:rPr>
                      <w:tab/>
                    </w:r>
                    <w:r w:rsidR="00222B35">
                      <w:rPr>
                        <w:rFonts w:ascii="Arial" w:hAnsi="Arial" w:cs="David" w:hint="cs"/>
                        <w:w w:val="125"/>
                        <w:rtl/>
                      </w:rPr>
                      <w:tab/>
                    </w:r>
                    <w:r w:rsidR="00222B35">
                      <w:rPr>
                        <w:rFonts w:ascii="Arial" w:hAnsi="Arial" w:cs="David" w:hint="cs"/>
                        <w:w w:val="125"/>
                        <w:rtl/>
                      </w:rPr>
                      <w:tab/>
                    </w:r>
                    <w:r w:rsidR="00222B35">
                      <w:rPr>
                        <w:rFonts w:ascii="Arial" w:hAnsi="Arial" w:cs="David" w:hint="cs"/>
                        <w:w w:val="125"/>
                        <w:rtl/>
                      </w:rPr>
                      <w:tab/>
                    </w:r>
                    <w:r>
                      <w:rPr>
                        <w:rFonts w:ascii="Arial" w:hAnsi="Arial" w:cs="David" w:hint="cs"/>
                        <w:w w:val="125"/>
                        <w:rtl/>
                      </w:rPr>
                      <w:t xml:space="preserve">                                            </w:t>
                    </w:r>
                  </w:p>
                </w:txbxContent>
              </v:textbox>
            </v:shape>
          </w:pict>
        </mc:Fallback>
      </mc:AlternateContent>
    </w:r>
    <w:r w:rsidR="008677E6" w:rsidRPr="00A44FB3">
      <w:rPr>
        <w:noProof/>
        <w:szCs w:val="26"/>
      </w:rPr>
      <w:drawing>
        <wp:inline distT="0" distB="0" distL="0" distR="0" wp14:anchorId="565438DF" wp14:editId="78169E45">
          <wp:extent cx="419100" cy="523875"/>
          <wp:effectExtent l="0" t="0" r="0" b="0"/>
          <wp:docPr id="50" name="תמונה 50" descr="sem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seme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19100" cy="523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F872B8">
      <w:rPr>
        <w:noProof/>
        <w:rtl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6C2C66A" wp14:editId="49428209">
              <wp:simplePos x="0" y="0"/>
              <wp:positionH relativeFrom="column">
                <wp:posOffset>130810</wp:posOffset>
              </wp:positionH>
              <wp:positionV relativeFrom="paragraph">
                <wp:posOffset>881380</wp:posOffset>
              </wp:positionV>
              <wp:extent cx="5266055" cy="0"/>
              <wp:effectExtent l="6985" t="5080" r="13335" b="13970"/>
              <wp:wrapNone/>
              <wp:docPr id="5" name="מחבר ישר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266055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מחבר ישר 5" o:spid="_x0000_s1026" style="position:absolute;left:0;text-align:lef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0.3pt,69.4pt" to="424.95pt,6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" strokeweight=".25pt"/>
          </w:pict>
        </mc:Fallback>
      </mc:AlternateContent>
    </w:r>
    <w:r w:rsidR="008677E6">
      <w:rPr>
        <w:noProof/>
      </w:rPr>
      <w:drawing>
        <wp:anchor distT="0" distB="0" distL="114300" distR="114300" simplePos="0" relativeHeight="251658240" behindDoc="0" locked="0" layoutInCell="1" allowOverlap="1" wp14:anchorId="17836F95" wp14:editId="285C7894">
          <wp:simplePos x="0" y="0"/>
          <wp:positionH relativeFrom="column">
            <wp:posOffset>4373245</wp:posOffset>
          </wp:positionH>
          <wp:positionV relativeFrom="paragraph">
            <wp:posOffset>-60325</wp:posOffset>
          </wp:positionV>
          <wp:extent cx="2090420" cy="1246505"/>
          <wp:effectExtent l="0" t="0" r="0" b="0"/>
          <wp:wrapNone/>
          <wp:docPr id="5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5036" t="39955" r="22887" b="28668"/>
                  <a:stretch>
                    <a:fillRect/>
                  </a:stretch>
                </pic:blipFill>
                <pic:spPr bwMode="auto">
                  <a:xfrm>
                    <a:off x="0" y="0"/>
                    <a:ext cx="2090420" cy="12465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1F0163">
      <w:tab/>
    </w:r>
    <w:r w:rsidR="001F0163">
      <w:tab/>
    </w:r>
    <w:r w:rsidR="00D36E77">
      <w:tab/>
    </w:r>
    <w:r w:rsidR="001F0163"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F0163" w:rsidRPr="006D3AAD" w:rsidRDefault="008677E6" w:rsidP="006D3AAD">
    <w:pPr>
      <w:pStyle w:val="a3"/>
      <w:rPr>
        <w:sz w:val="10"/>
        <w:szCs w:val="10"/>
      </w:rPr>
    </w:pPr>
    <w:r>
      <w:rPr>
        <w:noProof/>
        <w:rtl/>
      </w:rPr>
      <w:drawing>
        <wp:anchor distT="0" distB="0" distL="114300" distR="114300" simplePos="0" relativeHeight="251655168" behindDoc="0" locked="0" layoutInCell="1" allowOverlap="1" wp14:anchorId="6D880049" wp14:editId="157FE63C">
          <wp:simplePos x="0" y="0"/>
          <wp:positionH relativeFrom="column">
            <wp:posOffset>4220845</wp:posOffset>
          </wp:positionH>
          <wp:positionV relativeFrom="paragraph">
            <wp:posOffset>-212725</wp:posOffset>
          </wp:positionV>
          <wp:extent cx="2090420" cy="1246505"/>
          <wp:effectExtent l="0" t="0" r="0" b="0"/>
          <wp:wrapNone/>
          <wp:docPr id="53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5036" t="39955" r="22887" b="28668"/>
                  <a:stretch>
                    <a:fillRect/>
                  </a:stretch>
                </pic:blipFill>
                <pic:spPr bwMode="auto">
                  <a:xfrm>
                    <a:off x="0" y="0"/>
                    <a:ext cx="2090420" cy="12465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1F0163" w:rsidRPr="006D3AAD" w:rsidRDefault="00F872B8" w:rsidP="006D3AAD">
    <w:pPr>
      <w:pStyle w:val="a3"/>
      <w:rPr>
        <w:sz w:val="20"/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66B04D0F" wp14:editId="14891A4F">
              <wp:simplePos x="0" y="0"/>
              <wp:positionH relativeFrom="column">
                <wp:posOffset>2963545</wp:posOffset>
              </wp:positionH>
              <wp:positionV relativeFrom="paragraph">
                <wp:posOffset>675640</wp:posOffset>
              </wp:positionV>
              <wp:extent cx="2377440" cy="323215"/>
              <wp:effectExtent l="1270" t="0" r="2540" b="1270"/>
              <wp:wrapNone/>
              <wp:docPr id="3" name="תיבת טקסט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77440" cy="3232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F0163" w:rsidRPr="00723E34" w:rsidRDefault="001F0163">
                          <w:pPr>
                            <w:rPr>
                              <w:rFonts w:ascii="Arial" w:hAnsi="Arial" w:cs="Arial"/>
                              <w:w w:val="125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 w:hint="cs"/>
                              <w:w w:val="125"/>
                              <w:rtl/>
                            </w:rPr>
                            <w:t>מינהל</w:t>
                          </w:r>
                          <w:proofErr w:type="spellEnd"/>
                          <w:r>
                            <w:rPr>
                              <w:rFonts w:ascii="Arial" w:hAnsi="Arial" w:cs="Arial" w:hint="cs"/>
                              <w:w w:val="125"/>
                              <w:rtl/>
                            </w:rPr>
                            <w:t xml:space="preserve"> התרבות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3" o:spid="_x0000_s1028" type="#_x0000_t202" style="position:absolute;left:0;text-align:left;margin-left:233.35pt;margin-top:53.2pt;width:187.2pt;height:25.4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" filled="f" stroked="f">
              <v:textbox>
                <w:txbxContent>
                  <w:p w:rsidR="001F0163" w:rsidRPr="00723E34" w:rsidRDefault="001F0163">
                    <w:pPr>
                      <w:rPr>
                        <w:rFonts w:ascii="Arial" w:hAnsi="Arial" w:cs="Arial"/>
                        <w:w w:val="125"/>
                      </w:rPr>
                    </w:pPr>
                    <w:proofErr w:type="spellStart"/>
                    <w:r>
                      <w:rPr>
                        <w:rFonts w:ascii="Arial" w:hAnsi="Arial" w:cs="Arial" w:hint="cs"/>
                        <w:w w:val="125"/>
                        <w:rtl/>
                      </w:rPr>
                      <w:t>מינהל</w:t>
                    </w:r>
                    <w:proofErr w:type="spellEnd"/>
                    <w:r>
                      <w:rPr>
                        <w:rFonts w:ascii="Arial" w:hAnsi="Arial" w:cs="Arial" w:hint="cs"/>
                        <w:w w:val="125"/>
                        <w:rtl/>
                      </w:rPr>
                      <w:t xml:space="preserve"> התרבות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56192" behindDoc="0" locked="0" layoutInCell="1" allowOverlap="1" wp14:anchorId="6AC304B7" wp14:editId="5698CD46">
              <wp:simplePos x="0" y="0"/>
              <wp:positionH relativeFrom="column">
                <wp:posOffset>-21590</wp:posOffset>
              </wp:positionH>
              <wp:positionV relativeFrom="paragraph">
                <wp:posOffset>655955</wp:posOffset>
              </wp:positionV>
              <wp:extent cx="5266055" cy="0"/>
              <wp:effectExtent l="6985" t="8255" r="13335" b="10795"/>
              <wp:wrapNone/>
              <wp:docPr id="2" name="מחבר ישר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266055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מחבר ישר 2" o:spid="_x0000_s1026" style="position:absolute;left:0;text-align:lef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7pt,51.65pt" to="412.95pt,5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" strokeweight=".25pt"/>
          </w:pict>
        </mc:Fallback>
      </mc:AlternateContent>
    </w:r>
    <w:r w:rsidR="001F0163" w:rsidRPr="006D3AAD">
      <w:rPr>
        <w:szCs w:val="22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47FD8"/>
    <w:multiLevelType w:val="hybridMultilevel"/>
    <w:tmpl w:val="35320DEE"/>
    <w:lvl w:ilvl="0" w:tplc="7D4EA55C">
      <w:start w:val="1"/>
      <w:numFmt w:val="decimal"/>
      <w:lvlText w:val="%1."/>
      <w:lvlJc w:val="left"/>
      <w:pPr>
        <w:ind w:left="1800" w:hanging="360"/>
      </w:pPr>
    </w:lvl>
    <w:lvl w:ilvl="1" w:tplc="04090019">
      <w:start w:val="1"/>
      <w:numFmt w:val="lowerLetter"/>
      <w:lvlText w:val="%2."/>
      <w:lvlJc w:val="left"/>
      <w:pPr>
        <w:ind w:left="2520" w:hanging="360"/>
      </w:pPr>
    </w:lvl>
    <w:lvl w:ilvl="2" w:tplc="0409001B">
      <w:start w:val="1"/>
      <w:numFmt w:val="lowerRoman"/>
      <w:lvlText w:val="%3."/>
      <w:lvlJc w:val="right"/>
      <w:pPr>
        <w:ind w:left="3240" w:hanging="180"/>
      </w:pPr>
    </w:lvl>
    <w:lvl w:ilvl="3" w:tplc="0409000F">
      <w:start w:val="1"/>
      <w:numFmt w:val="decimal"/>
      <w:lvlText w:val="%4."/>
      <w:lvlJc w:val="left"/>
      <w:pPr>
        <w:ind w:left="3960" w:hanging="360"/>
      </w:pPr>
    </w:lvl>
    <w:lvl w:ilvl="4" w:tplc="04090019">
      <w:start w:val="1"/>
      <w:numFmt w:val="lowerLetter"/>
      <w:lvlText w:val="%5."/>
      <w:lvlJc w:val="left"/>
      <w:pPr>
        <w:ind w:left="4680" w:hanging="360"/>
      </w:pPr>
    </w:lvl>
    <w:lvl w:ilvl="5" w:tplc="0409001B">
      <w:start w:val="1"/>
      <w:numFmt w:val="lowerRoman"/>
      <w:lvlText w:val="%6."/>
      <w:lvlJc w:val="right"/>
      <w:pPr>
        <w:ind w:left="5400" w:hanging="180"/>
      </w:pPr>
    </w:lvl>
    <w:lvl w:ilvl="6" w:tplc="0409000F">
      <w:start w:val="1"/>
      <w:numFmt w:val="decimal"/>
      <w:lvlText w:val="%7."/>
      <w:lvlJc w:val="left"/>
      <w:pPr>
        <w:ind w:left="6120" w:hanging="360"/>
      </w:pPr>
    </w:lvl>
    <w:lvl w:ilvl="7" w:tplc="04090019">
      <w:start w:val="1"/>
      <w:numFmt w:val="lowerLetter"/>
      <w:lvlText w:val="%8."/>
      <w:lvlJc w:val="left"/>
      <w:pPr>
        <w:ind w:left="6840" w:hanging="360"/>
      </w:pPr>
    </w:lvl>
    <w:lvl w:ilvl="8" w:tplc="0409001B">
      <w:start w:val="1"/>
      <w:numFmt w:val="lowerRoman"/>
      <w:lvlText w:val="%9."/>
      <w:lvlJc w:val="right"/>
      <w:pPr>
        <w:ind w:left="7560" w:hanging="180"/>
      </w:pPr>
    </w:lvl>
  </w:abstractNum>
  <w:abstractNum w:abstractNumId="1">
    <w:nsid w:val="0F944CE6"/>
    <w:multiLevelType w:val="hybridMultilevel"/>
    <w:tmpl w:val="00261E3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3871AE4"/>
    <w:multiLevelType w:val="multilevel"/>
    <w:tmpl w:val="7FBA8208"/>
    <w:lvl w:ilvl="0">
      <w:start w:val="1"/>
      <w:numFmt w:val="decimal"/>
      <w:lvlText w:val="%1."/>
      <w:lvlJc w:val="left"/>
      <w:pPr>
        <w:ind w:left="757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63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086" w:hanging="72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"/>
      <w:lvlJc w:val="left"/>
      <w:pPr>
        <w:ind w:left="276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092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77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09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781" w:hanging="1800"/>
      </w:pPr>
      <w:rPr>
        <w:rFonts w:hint="default"/>
      </w:rPr>
    </w:lvl>
  </w:abstractNum>
  <w:abstractNum w:abstractNumId="3">
    <w:nsid w:val="25E6179E"/>
    <w:multiLevelType w:val="hybridMultilevel"/>
    <w:tmpl w:val="63CCF40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65646C5"/>
    <w:multiLevelType w:val="hybridMultilevel"/>
    <w:tmpl w:val="85D2455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76D539C"/>
    <w:multiLevelType w:val="multilevel"/>
    <w:tmpl w:val="86E2F2F4"/>
    <w:lvl w:ilvl="0">
      <w:start w:val="1"/>
      <w:numFmt w:val="decimal"/>
      <w:lvlText w:val="%1."/>
      <w:lvlJc w:val="left"/>
      <w:pPr>
        <w:ind w:left="757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63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086" w:hanging="720"/>
      </w:pPr>
      <w:rPr>
        <w:rFonts w:hint="default"/>
        <w:b w:val="0"/>
        <w:bCs w:val="0"/>
      </w:rPr>
    </w:lvl>
    <w:lvl w:ilvl="4">
      <w:start w:val="1"/>
      <w:numFmt w:val="bullet"/>
      <w:lvlText w:val=""/>
      <w:lvlJc w:val="left"/>
      <w:pPr>
        <w:ind w:left="2769" w:hanging="1080"/>
      </w:pPr>
      <w:rPr>
        <w:rFonts w:ascii="Symbol" w:hAnsi="Symbol" w:hint="default"/>
      </w:rPr>
    </w:lvl>
    <w:lvl w:ilvl="5">
      <w:start w:val="1"/>
      <w:numFmt w:val="decimal"/>
      <w:isLgl/>
      <w:lvlText w:val="%1.%2.%3.%4.%5.%6"/>
      <w:lvlJc w:val="left"/>
      <w:pPr>
        <w:ind w:left="3092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77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09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781" w:hanging="1800"/>
      </w:pPr>
      <w:rPr>
        <w:rFonts w:hint="default"/>
      </w:rPr>
    </w:lvl>
  </w:abstractNum>
  <w:abstractNum w:abstractNumId="6">
    <w:nsid w:val="644D1859"/>
    <w:multiLevelType w:val="hybridMultilevel"/>
    <w:tmpl w:val="CA04AA38"/>
    <w:lvl w:ilvl="0" w:tplc="C8B08566">
      <w:start w:val="1"/>
      <w:numFmt w:val="hebrew1"/>
      <w:pStyle w:val="Alpha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66FB6F2B"/>
    <w:multiLevelType w:val="hybridMultilevel"/>
    <w:tmpl w:val="49CC9D3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E951960"/>
    <w:multiLevelType w:val="hybridMultilevel"/>
    <w:tmpl w:val="46FCC70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F445F6B"/>
    <w:multiLevelType w:val="hybridMultilevel"/>
    <w:tmpl w:val="BE3233D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74955A94"/>
    <w:multiLevelType w:val="hybridMultilevel"/>
    <w:tmpl w:val="298E84E2"/>
    <w:lvl w:ilvl="0" w:tplc="744E3A58">
      <w:start w:val="1"/>
      <w:numFmt w:val="hebrew1"/>
      <w:lvlText w:val="%1."/>
      <w:lvlJc w:val="left"/>
      <w:pPr>
        <w:ind w:left="720" w:hanging="360"/>
      </w:pPr>
      <w:rPr>
        <w:b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79F6C9A"/>
    <w:multiLevelType w:val="hybridMultilevel"/>
    <w:tmpl w:val="4600DF98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1"/>
  </w:num>
  <w:num w:numId="3">
    <w:abstractNumId w:val="1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</w:num>
  <w:num w:numId="7">
    <w:abstractNumId w:val="9"/>
  </w:num>
  <w:num w:numId="8">
    <w:abstractNumId w:val="6"/>
  </w:num>
  <w:num w:numId="9">
    <w:abstractNumId w:val="2"/>
  </w:num>
  <w:num w:numId="10">
    <w:abstractNumId w:val="4"/>
  </w:num>
  <w:num w:numId="11">
    <w:abstractNumId w:val="7"/>
  </w:num>
  <w:num w:numId="12">
    <w:abstractNumId w:val="5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3A86"/>
    <w:rsid w:val="00023B9B"/>
    <w:rsid w:val="0003397E"/>
    <w:rsid w:val="00055BB8"/>
    <w:rsid w:val="00056980"/>
    <w:rsid w:val="0007470C"/>
    <w:rsid w:val="00096359"/>
    <w:rsid w:val="000A01F9"/>
    <w:rsid w:val="000A172D"/>
    <w:rsid w:val="000B0F8D"/>
    <w:rsid w:val="000B4224"/>
    <w:rsid w:val="000D2DC4"/>
    <w:rsid w:val="000D64A7"/>
    <w:rsid w:val="000E5406"/>
    <w:rsid w:val="00110765"/>
    <w:rsid w:val="00120ACC"/>
    <w:rsid w:val="00122EE4"/>
    <w:rsid w:val="00144276"/>
    <w:rsid w:val="00145D0B"/>
    <w:rsid w:val="00146521"/>
    <w:rsid w:val="00191A5B"/>
    <w:rsid w:val="001A7746"/>
    <w:rsid w:val="001B0594"/>
    <w:rsid w:val="001C423D"/>
    <w:rsid w:val="001D264F"/>
    <w:rsid w:val="001F0163"/>
    <w:rsid w:val="001F7ADC"/>
    <w:rsid w:val="00222B35"/>
    <w:rsid w:val="00283F71"/>
    <w:rsid w:val="002C1670"/>
    <w:rsid w:val="003144D9"/>
    <w:rsid w:val="00320CD4"/>
    <w:rsid w:val="00322F90"/>
    <w:rsid w:val="003318FA"/>
    <w:rsid w:val="00375FD6"/>
    <w:rsid w:val="00395D7F"/>
    <w:rsid w:val="003C18EA"/>
    <w:rsid w:val="003C243B"/>
    <w:rsid w:val="00402030"/>
    <w:rsid w:val="00412C1C"/>
    <w:rsid w:val="0043202F"/>
    <w:rsid w:val="0044150B"/>
    <w:rsid w:val="00486E73"/>
    <w:rsid w:val="00493364"/>
    <w:rsid w:val="004B2BEC"/>
    <w:rsid w:val="004C30FA"/>
    <w:rsid w:val="004E3AC8"/>
    <w:rsid w:val="004F6D16"/>
    <w:rsid w:val="00501F6D"/>
    <w:rsid w:val="005048D2"/>
    <w:rsid w:val="00532D0E"/>
    <w:rsid w:val="00577488"/>
    <w:rsid w:val="00585ACA"/>
    <w:rsid w:val="00596303"/>
    <w:rsid w:val="0059796D"/>
    <w:rsid w:val="005A2D1F"/>
    <w:rsid w:val="005B5A3A"/>
    <w:rsid w:val="005C6488"/>
    <w:rsid w:val="005D1687"/>
    <w:rsid w:val="005D66AF"/>
    <w:rsid w:val="005F0745"/>
    <w:rsid w:val="005F3BFF"/>
    <w:rsid w:val="0060003B"/>
    <w:rsid w:val="00604DBE"/>
    <w:rsid w:val="0060759B"/>
    <w:rsid w:val="00613FAA"/>
    <w:rsid w:val="00697752"/>
    <w:rsid w:val="00697A16"/>
    <w:rsid w:val="006A6E8B"/>
    <w:rsid w:val="006C4387"/>
    <w:rsid w:val="006D3AAD"/>
    <w:rsid w:val="006E2CD2"/>
    <w:rsid w:val="007139FA"/>
    <w:rsid w:val="0072338D"/>
    <w:rsid w:val="00723E34"/>
    <w:rsid w:val="0072555C"/>
    <w:rsid w:val="00741F52"/>
    <w:rsid w:val="00757288"/>
    <w:rsid w:val="00757951"/>
    <w:rsid w:val="00782905"/>
    <w:rsid w:val="0079393E"/>
    <w:rsid w:val="00795A17"/>
    <w:rsid w:val="0079643D"/>
    <w:rsid w:val="007A0A38"/>
    <w:rsid w:val="007C01F9"/>
    <w:rsid w:val="007C2017"/>
    <w:rsid w:val="007E0250"/>
    <w:rsid w:val="007E5561"/>
    <w:rsid w:val="007F3A86"/>
    <w:rsid w:val="008061DC"/>
    <w:rsid w:val="00814A66"/>
    <w:rsid w:val="008512FB"/>
    <w:rsid w:val="008677E6"/>
    <w:rsid w:val="00870620"/>
    <w:rsid w:val="008723E3"/>
    <w:rsid w:val="008923E6"/>
    <w:rsid w:val="008944D9"/>
    <w:rsid w:val="008C0430"/>
    <w:rsid w:val="008D3D11"/>
    <w:rsid w:val="008E6647"/>
    <w:rsid w:val="0090385E"/>
    <w:rsid w:val="0090488F"/>
    <w:rsid w:val="00980D6F"/>
    <w:rsid w:val="009C6C77"/>
    <w:rsid w:val="009C7579"/>
    <w:rsid w:val="009D0423"/>
    <w:rsid w:val="009D0737"/>
    <w:rsid w:val="009D3029"/>
    <w:rsid w:val="009D5F84"/>
    <w:rsid w:val="00A33CDA"/>
    <w:rsid w:val="00A41B1F"/>
    <w:rsid w:val="00A55071"/>
    <w:rsid w:val="00A62F25"/>
    <w:rsid w:val="00A95D74"/>
    <w:rsid w:val="00AB29E6"/>
    <w:rsid w:val="00AF4025"/>
    <w:rsid w:val="00AF55AC"/>
    <w:rsid w:val="00B045F3"/>
    <w:rsid w:val="00B13F95"/>
    <w:rsid w:val="00B143BC"/>
    <w:rsid w:val="00B532AC"/>
    <w:rsid w:val="00B560A5"/>
    <w:rsid w:val="00B64909"/>
    <w:rsid w:val="00B656DC"/>
    <w:rsid w:val="00BA6F18"/>
    <w:rsid w:val="00BC0400"/>
    <w:rsid w:val="00BC6B15"/>
    <w:rsid w:val="00BD0CAC"/>
    <w:rsid w:val="00BD36B1"/>
    <w:rsid w:val="00BD74DA"/>
    <w:rsid w:val="00BF47DF"/>
    <w:rsid w:val="00C0455D"/>
    <w:rsid w:val="00C053E5"/>
    <w:rsid w:val="00C0593B"/>
    <w:rsid w:val="00C25C62"/>
    <w:rsid w:val="00C26C8E"/>
    <w:rsid w:val="00C33468"/>
    <w:rsid w:val="00C40408"/>
    <w:rsid w:val="00C5708F"/>
    <w:rsid w:val="00C7217D"/>
    <w:rsid w:val="00C87AA1"/>
    <w:rsid w:val="00CB7F8A"/>
    <w:rsid w:val="00CD3612"/>
    <w:rsid w:val="00D0618A"/>
    <w:rsid w:val="00D17920"/>
    <w:rsid w:val="00D360E1"/>
    <w:rsid w:val="00D36E77"/>
    <w:rsid w:val="00D70C95"/>
    <w:rsid w:val="00D83026"/>
    <w:rsid w:val="00D94CE6"/>
    <w:rsid w:val="00D95721"/>
    <w:rsid w:val="00DB4CE9"/>
    <w:rsid w:val="00DB7940"/>
    <w:rsid w:val="00DD1A11"/>
    <w:rsid w:val="00DE6542"/>
    <w:rsid w:val="00DF665A"/>
    <w:rsid w:val="00E06A20"/>
    <w:rsid w:val="00E10B59"/>
    <w:rsid w:val="00E20538"/>
    <w:rsid w:val="00E2656A"/>
    <w:rsid w:val="00E4379F"/>
    <w:rsid w:val="00E5652B"/>
    <w:rsid w:val="00E618DD"/>
    <w:rsid w:val="00E71862"/>
    <w:rsid w:val="00E874C0"/>
    <w:rsid w:val="00E90DA8"/>
    <w:rsid w:val="00EA12DA"/>
    <w:rsid w:val="00EB052D"/>
    <w:rsid w:val="00EB1C5D"/>
    <w:rsid w:val="00EC09D3"/>
    <w:rsid w:val="00EC4AB7"/>
    <w:rsid w:val="00ED1338"/>
    <w:rsid w:val="00EE207E"/>
    <w:rsid w:val="00EF5358"/>
    <w:rsid w:val="00F17598"/>
    <w:rsid w:val="00F3337E"/>
    <w:rsid w:val="00F35559"/>
    <w:rsid w:val="00F37374"/>
    <w:rsid w:val="00F41588"/>
    <w:rsid w:val="00F64AB9"/>
    <w:rsid w:val="00F70024"/>
    <w:rsid w:val="00F86C13"/>
    <w:rsid w:val="00F872B8"/>
    <w:rsid w:val="00F939DD"/>
    <w:rsid w:val="00F93A00"/>
    <w:rsid w:val="00FD3EA1"/>
    <w:rsid w:val="00FD45B8"/>
    <w:rsid w:val="00FE05D7"/>
    <w:rsid w:val="00FE07BB"/>
    <w:rsid w:val="00FF51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caption" w:qFormat="1"/>
    <w:lsdException w:name="annotation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 w:qFormat="1"/>
    <w:lsdException w:name="Emphasis" w:semiHidden="0" w:unhideWhenUsed="0" w:qFormat="1"/>
    <w:lsdException w:name="annotation subject" w:uiPriority="99"/>
    <w:lsdException w:name="No List" w:uiPriority="99"/>
    <w:lsdException w:name="Balloon Text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55BB8"/>
    <w:pPr>
      <w:bidi/>
    </w:pPr>
    <w:rPr>
      <w:rFonts w:cs="Times New Roman"/>
      <w:sz w:val="24"/>
      <w:szCs w:val="24"/>
    </w:rPr>
  </w:style>
  <w:style w:type="paragraph" w:styleId="1">
    <w:name w:val="heading 1"/>
    <w:basedOn w:val="a"/>
    <w:next w:val="a"/>
    <w:qFormat/>
    <w:pPr>
      <w:keepNext/>
      <w:outlineLvl w:val="0"/>
    </w:pPr>
    <w:rPr>
      <w:rFonts w:cs="David"/>
      <w:b/>
      <w:bCs/>
      <w:szCs w:val="30"/>
    </w:rPr>
  </w:style>
  <w:style w:type="paragraph" w:styleId="2">
    <w:name w:val="heading 2"/>
    <w:basedOn w:val="a"/>
    <w:next w:val="a"/>
    <w:link w:val="20"/>
    <w:semiHidden/>
    <w:unhideWhenUsed/>
    <w:qFormat/>
    <w:rsid w:val="003C18EA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222B35"/>
    <w:pPr>
      <w:keepNext/>
      <w:keepLines/>
      <w:spacing w:before="200" w:line="276" w:lineRule="auto"/>
      <w:outlineLvl w:val="2"/>
    </w:pPr>
    <w:rPr>
      <w:rFonts w:ascii="Cambria" w:hAnsi="Cambria"/>
      <w:b/>
      <w:bCs/>
      <w:color w:val="4F81BD"/>
      <w:sz w:val="20"/>
      <w:szCs w:val="20"/>
    </w:rPr>
  </w:style>
  <w:style w:type="paragraph" w:styleId="4">
    <w:name w:val="heading 4"/>
    <w:aliases w:val="Hn4,H4"/>
    <w:basedOn w:val="a"/>
    <w:next w:val="a"/>
    <w:link w:val="40"/>
    <w:qFormat/>
    <w:rsid w:val="00222B35"/>
    <w:pPr>
      <w:keepNext/>
      <w:spacing w:before="240" w:after="120" w:line="320" w:lineRule="exact"/>
      <w:ind w:left="1078" w:hanging="794"/>
      <w:jc w:val="both"/>
      <w:outlineLvl w:val="3"/>
    </w:pPr>
    <w:rPr>
      <w:b/>
      <w:bCs/>
      <w:smallCaps/>
      <w:spacing w:val="20"/>
      <w:sz w:val="20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pPr>
      <w:tabs>
        <w:tab w:val="center" w:pos="4153"/>
        <w:tab w:val="right" w:pos="8306"/>
      </w:tabs>
    </w:pPr>
  </w:style>
  <w:style w:type="paragraph" w:styleId="a5">
    <w:name w:val="footer"/>
    <w:basedOn w:val="a"/>
    <w:link w:val="a6"/>
    <w:pPr>
      <w:tabs>
        <w:tab w:val="center" w:pos="4153"/>
        <w:tab w:val="right" w:pos="8306"/>
      </w:tabs>
    </w:pPr>
    <w:rPr>
      <w:lang w:val="x-none" w:eastAsia="x-none"/>
    </w:rPr>
  </w:style>
  <w:style w:type="character" w:styleId="Hyperlink">
    <w:name w:val="Hyperlink"/>
    <w:uiPriority w:val="99"/>
    <w:rPr>
      <w:color w:val="0000FF"/>
      <w:u w:val="single"/>
    </w:rPr>
  </w:style>
  <w:style w:type="character" w:customStyle="1" w:styleId="a6">
    <w:name w:val="כותרת תחתונה תו"/>
    <w:link w:val="a5"/>
    <w:rsid w:val="00604DBE"/>
    <w:rPr>
      <w:rFonts w:cs="Times New Roman"/>
      <w:sz w:val="24"/>
      <w:szCs w:val="24"/>
    </w:rPr>
  </w:style>
  <w:style w:type="paragraph" w:styleId="a7">
    <w:name w:val="Balloon Text"/>
    <w:basedOn w:val="a"/>
    <w:link w:val="a8"/>
    <w:uiPriority w:val="99"/>
    <w:rsid w:val="0079643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link w:val="a7"/>
    <w:uiPriority w:val="99"/>
    <w:rsid w:val="0079643D"/>
    <w:rPr>
      <w:rFonts w:ascii="Tahoma" w:hAnsi="Tahoma" w:cs="Tahoma"/>
      <w:sz w:val="16"/>
      <w:szCs w:val="16"/>
    </w:rPr>
  </w:style>
  <w:style w:type="paragraph" w:styleId="a9">
    <w:name w:val="List Paragraph"/>
    <w:basedOn w:val="a"/>
    <w:link w:val="aa"/>
    <w:uiPriority w:val="34"/>
    <w:qFormat/>
    <w:rsid w:val="00B656DC"/>
    <w:pPr>
      <w:ind w:left="720"/>
      <w:contextualSpacing/>
    </w:pPr>
  </w:style>
  <w:style w:type="character" w:customStyle="1" w:styleId="20">
    <w:name w:val="כותרת 2 תו"/>
    <w:basedOn w:val="a0"/>
    <w:link w:val="2"/>
    <w:semiHidden/>
    <w:rsid w:val="003C18EA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30">
    <w:name w:val="כותרת 3 תו"/>
    <w:basedOn w:val="a0"/>
    <w:link w:val="3"/>
    <w:uiPriority w:val="9"/>
    <w:semiHidden/>
    <w:rsid w:val="00222B35"/>
    <w:rPr>
      <w:rFonts w:ascii="Cambria" w:hAnsi="Cambria" w:cs="Times New Roman"/>
      <w:b/>
      <w:bCs/>
      <w:color w:val="4F81BD"/>
    </w:rPr>
  </w:style>
  <w:style w:type="character" w:customStyle="1" w:styleId="40">
    <w:name w:val="כותרת 4 תו"/>
    <w:aliases w:val="Hn4 תו,H4 תו"/>
    <w:basedOn w:val="a0"/>
    <w:link w:val="4"/>
    <w:rsid w:val="00222B35"/>
    <w:rPr>
      <w:rFonts w:cs="Times New Roman"/>
      <w:b/>
      <w:bCs/>
      <w:smallCaps/>
      <w:spacing w:val="20"/>
      <w:szCs w:val="24"/>
      <w:lang w:eastAsia="he-IL"/>
    </w:rPr>
  </w:style>
  <w:style w:type="paragraph" w:customStyle="1" w:styleId="AlphaList2">
    <w:name w:val="Alpha List 2"/>
    <w:basedOn w:val="a"/>
    <w:link w:val="AlphaList20"/>
    <w:rsid w:val="00222B35"/>
    <w:pPr>
      <w:numPr>
        <w:numId w:val="8"/>
      </w:numPr>
      <w:spacing w:before="120" w:line="320" w:lineRule="exact"/>
      <w:jc w:val="both"/>
    </w:pPr>
    <w:rPr>
      <w:sz w:val="20"/>
      <w:lang w:eastAsia="he-IL"/>
    </w:rPr>
  </w:style>
  <w:style w:type="character" w:customStyle="1" w:styleId="AlphaList20">
    <w:name w:val="Alpha List 2 תו"/>
    <w:link w:val="AlphaList2"/>
    <w:rsid w:val="00222B35"/>
    <w:rPr>
      <w:rFonts w:cs="Times New Roman"/>
      <w:szCs w:val="24"/>
      <w:lang w:eastAsia="he-IL"/>
    </w:rPr>
  </w:style>
  <w:style w:type="paragraph" w:customStyle="1" w:styleId="Normal2">
    <w:name w:val="Normal2"/>
    <w:basedOn w:val="a"/>
    <w:link w:val="Normal2Char"/>
    <w:rsid w:val="00222B35"/>
    <w:pPr>
      <w:spacing w:before="120" w:line="320" w:lineRule="exact"/>
      <w:ind w:left="795"/>
      <w:jc w:val="both"/>
    </w:pPr>
    <w:rPr>
      <w:sz w:val="20"/>
      <w:lang w:eastAsia="he-IL"/>
    </w:rPr>
  </w:style>
  <w:style w:type="character" w:customStyle="1" w:styleId="Normal2Char">
    <w:name w:val="Normal2 Char"/>
    <w:link w:val="Normal2"/>
    <w:rsid w:val="00222B35"/>
    <w:rPr>
      <w:rFonts w:cs="Times New Roman"/>
      <w:szCs w:val="24"/>
      <w:lang w:eastAsia="he-IL"/>
    </w:rPr>
  </w:style>
  <w:style w:type="paragraph" w:customStyle="1" w:styleId="Normal1">
    <w:name w:val="Normal1"/>
    <w:basedOn w:val="a"/>
    <w:link w:val="Normal10"/>
    <w:rsid w:val="00222B35"/>
    <w:pPr>
      <w:spacing w:before="120" w:line="320" w:lineRule="exact"/>
      <w:ind w:left="397"/>
      <w:jc w:val="both"/>
    </w:pPr>
    <w:rPr>
      <w:sz w:val="20"/>
      <w:lang w:eastAsia="he-IL"/>
    </w:rPr>
  </w:style>
  <w:style w:type="character" w:customStyle="1" w:styleId="Normal10">
    <w:name w:val="Normal1 תו"/>
    <w:link w:val="Normal1"/>
    <w:rsid w:val="00222B35"/>
    <w:rPr>
      <w:rFonts w:cs="Times New Roman"/>
      <w:szCs w:val="24"/>
      <w:lang w:eastAsia="he-IL"/>
    </w:rPr>
  </w:style>
  <w:style w:type="character" w:customStyle="1" w:styleId="a4">
    <w:name w:val="כותרת עליונה תו"/>
    <w:link w:val="a3"/>
    <w:rsid w:val="00222B35"/>
    <w:rPr>
      <w:rFonts w:cs="Times New Roman"/>
      <w:sz w:val="24"/>
      <w:szCs w:val="24"/>
    </w:rPr>
  </w:style>
  <w:style w:type="paragraph" w:customStyle="1" w:styleId="TableHead">
    <w:name w:val="TableHead"/>
    <w:basedOn w:val="a"/>
    <w:rsid w:val="00222B35"/>
    <w:pPr>
      <w:spacing w:before="120" w:after="120" w:line="320" w:lineRule="exact"/>
      <w:jc w:val="center"/>
    </w:pPr>
    <w:rPr>
      <w:rFonts w:cs="David"/>
      <w:b/>
      <w:bCs/>
      <w:sz w:val="22"/>
      <w:lang w:eastAsia="he-IL"/>
    </w:rPr>
  </w:style>
  <w:style w:type="character" w:styleId="ab">
    <w:name w:val="annotation reference"/>
    <w:uiPriority w:val="99"/>
    <w:rsid w:val="00222B35"/>
    <w:rPr>
      <w:sz w:val="16"/>
      <w:szCs w:val="16"/>
    </w:rPr>
  </w:style>
  <w:style w:type="paragraph" w:styleId="ac">
    <w:name w:val="annotation text"/>
    <w:basedOn w:val="a"/>
    <w:link w:val="ad"/>
    <w:uiPriority w:val="99"/>
    <w:rsid w:val="00222B35"/>
    <w:pPr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sz w:val="20"/>
      <w:szCs w:val="20"/>
      <w:lang w:eastAsia="he-IL"/>
    </w:rPr>
  </w:style>
  <w:style w:type="character" w:customStyle="1" w:styleId="ad">
    <w:name w:val="טקסט הערה תו"/>
    <w:basedOn w:val="a0"/>
    <w:link w:val="ac"/>
    <w:uiPriority w:val="99"/>
    <w:rsid w:val="00222B35"/>
    <w:rPr>
      <w:rFonts w:cs="Times New Roman"/>
      <w:lang w:eastAsia="he-IL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222B35"/>
    <w:pPr>
      <w:overflowPunct/>
      <w:autoSpaceDE/>
      <w:autoSpaceDN/>
      <w:adjustRightInd/>
      <w:spacing w:after="200" w:line="240" w:lineRule="auto"/>
      <w:jc w:val="left"/>
      <w:textAlignment w:val="auto"/>
    </w:pPr>
    <w:rPr>
      <w:rFonts w:ascii="Calibri" w:eastAsia="Calibri" w:hAnsi="Calibri" w:cs="Arial"/>
      <w:b/>
      <w:bCs/>
      <w:lang w:eastAsia="en-US"/>
    </w:rPr>
  </w:style>
  <w:style w:type="character" w:customStyle="1" w:styleId="af">
    <w:name w:val="נושא הערה תו"/>
    <w:basedOn w:val="ad"/>
    <w:link w:val="ae"/>
    <w:uiPriority w:val="99"/>
    <w:semiHidden/>
    <w:rsid w:val="00222B35"/>
    <w:rPr>
      <w:rFonts w:ascii="Calibri" w:eastAsia="Calibri" w:hAnsi="Calibri" w:cs="Arial"/>
      <w:b/>
      <w:bCs/>
      <w:lang w:eastAsia="he-IL"/>
    </w:rPr>
  </w:style>
  <w:style w:type="paragraph" w:customStyle="1" w:styleId="af0">
    <w:name w:val="פסקה א"/>
    <w:basedOn w:val="a"/>
    <w:rsid w:val="00222B35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line="320" w:lineRule="exact"/>
      <w:ind w:left="567" w:hanging="567"/>
      <w:jc w:val="both"/>
    </w:pPr>
    <w:rPr>
      <w:rFonts w:cs="David"/>
      <w:spacing w:val="6"/>
      <w:lang w:eastAsia="he-IL"/>
    </w:rPr>
  </w:style>
  <w:style w:type="character" w:customStyle="1" w:styleId="aa">
    <w:name w:val="פיסקת רשימה תו"/>
    <w:basedOn w:val="a0"/>
    <w:link w:val="a9"/>
    <w:uiPriority w:val="34"/>
    <w:rsid w:val="00222B35"/>
    <w:rPr>
      <w:rFonts w:cs="Times New Roman"/>
      <w:sz w:val="24"/>
      <w:szCs w:val="24"/>
    </w:rPr>
  </w:style>
  <w:style w:type="paragraph" w:customStyle="1" w:styleId="10">
    <w:name w:val="סגנון1"/>
    <w:basedOn w:val="a"/>
    <w:link w:val="11"/>
    <w:uiPriority w:val="99"/>
    <w:qFormat/>
    <w:rsid w:val="00222B35"/>
    <w:pPr>
      <w:spacing w:line="360" w:lineRule="auto"/>
      <w:jc w:val="center"/>
    </w:pPr>
    <w:rPr>
      <w:rFonts w:ascii="Calibri" w:eastAsia="Calibri" w:hAnsi="Calibri"/>
      <w:b/>
      <w:bCs/>
      <w:u w:val="single"/>
      <w:lang w:val="x-none" w:eastAsia="x-none"/>
    </w:rPr>
  </w:style>
  <w:style w:type="character" w:customStyle="1" w:styleId="11">
    <w:name w:val="סגנון1 תו"/>
    <w:link w:val="10"/>
    <w:uiPriority w:val="99"/>
    <w:rsid w:val="00222B35"/>
    <w:rPr>
      <w:rFonts w:ascii="Calibri" w:eastAsia="Calibri" w:hAnsi="Calibri" w:cs="Times New Roman"/>
      <w:b/>
      <w:bCs/>
      <w:sz w:val="24"/>
      <w:szCs w:val="24"/>
      <w:u w:val="single"/>
      <w:lang w:val="x-none" w:eastAsia="x-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caption" w:qFormat="1"/>
    <w:lsdException w:name="annotation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 w:qFormat="1"/>
    <w:lsdException w:name="Emphasis" w:semiHidden="0" w:unhideWhenUsed="0" w:qFormat="1"/>
    <w:lsdException w:name="annotation subject" w:uiPriority="99"/>
    <w:lsdException w:name="No List" w:uiPriority="99"/>
    <w:lsdException w:name="Balloon Text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55BB8"/>
    <w:pPr>
      <w:bidi/>
    </w:pPr>
    <w:rPr>
      <w:rFonts w:cs="Times New Roman"/>
      <w:sz w:val="24"/>
      <w:szCs w:val="24"/>
    </w:rPr>
  </w:style>
  <w:style w:type="paragraph" w:styleId="1">
    <w:name w:val="heading 1"/>
    <w:basedOn w:val="a"/>
    <w:next w:val="a"/>
    <w:qFormat/>
    <w:pPr>
      <w:keepNext/>
      <w:outlineLvl w:val="0"/>
    </w:pPr>
    <w:rPr>
      <w:rFonts w:cs="David"/>
      <w:b/>
      <w:bCs/>
      <w:szCs w:val="30"/>
    </w:rPr>
  </w:style>
  <w:style w:type="paragraph" w:styleId="2">
    <w:name w:val="heading 2"/>
    <w:basedOn w:val="a"/>
    <w:next w:val="a"/>
    <w:link w:val="20"/>
    <w:semiHidden/>
    <w:unhideWhenUsed/>
    <w:qFormat/>
    <w:rsid w:val="003C18EA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222B35"/>
    <w:pPr>
      <w:keepNext/>
      <w:keepLines/>
      <w:spacing w:before="200" w:line="276" w:lineRule="auto"/>
      <w:outlineLvl w:val="2"/>
    </w:pPr>
    <w:rPr>
      <w:rFonts w:ascii="Cambria" w:hAnsi="Cambria"/>
      <w:b/>
      <w:bCs/>
      <w:color w:val="4F81BD"/>
      <w:sz w:val="20"/>
      <w:szCs w:val="20"/>
    </w:rPr>
  </w:style>
  <w:style w:type="paragraph" w:styleId="4">
    <w:name w:val="heading 4"/>
    <w:aliases w:val="Hn4,H4"/>
    <w:basedOn w:val="a"/>
    <w:next w:val="a"/>
    <w:link w:val="40"/>
    <w:qFormat/>
    <w:rsid w:val="00222B35"/>
    <w:pPr>
      <w:keepNext/>
      <w:spacing w:before="240" w:after="120" w:line="320" w:lineRule="exact"/>
      <w:ind w:left="1078" w:hanging="794"/>
      <w:jc w:val="both"/>
      <w:outlineLvl w:val="3"/>
    </w:pPr>
    <w:rPr>
      <w:b/>
      <w:bCs/>
      <w:smallCaps/>
      <w:spacing w:val="20"/>
      <w:sz w:val="20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pPr>
      <w:tabs>
        <w:tab w:val="center" w:pos="4153"/>
        <w:tab w:val="right" w:pos="8306"/>
      </w:tabs>
    </w:pPr>
  </w:style>
  <w:style w:type="paragraph" w:styleId="a5">
    <w:name w:val="footer"/>
    <w:basedOn w:val="a"/>
    <w:link w:val="a6"/>
    <w:pPr>
      <w:tabs>
        <w:tab w:val="center" w:pos="4153"/>
        <w:tab w:val="right" w:pos="8306"/>
      </w:tabs>
    </w:pPr>
    <w:rPr>
      <w:lang w:val="x-none" w:eastAsia="x-none"/>
    </w:rPr>
  </w:style>
  <w:style w:type="character" w:styleId="Hyperlink">
    <w:name w:val="Hyperlink"/>
    <w:uiPriority w:val="99"/>
    <w:rPr>
      <w:color w:val="0000FF"/>
      <w:u w:val="single"/>
    </w:rPr>
  </w:style>
  <w:style w:type="character" w:customStyle="1" w:styleId="a6">
    <w:name w:val="כותרת תחתונה תו"/>
    <w:link w:val="a5"/>
    <w:rsid w:val="00604DBE"/>
    <w:rPr>
      <w:rFonts w:cs="Times New Roman"/>
      <w:sz w:val="24"/>
      <w:szCs w:val="24"/>
    </w:rPr>
  </w:style>
  <w:style w:type="paragraph" w:styleId="a7">
    <w:name w:val="Balloon Text"/>
    <w:basedOn w:val="a"/>
    <w:link w:val="a8"/>
    <w:uiPriority w:val="99"/>
    <w:rsid w:val="0079643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link w:val="a7"/>
    <w:uiPriority w:val="99"/>
    <w:rsid w:val="0079643D"/>
    <w:rPr>
      <w:rFonts w:ascii="Tahoma" w:hAnsi="Tahoma" w:cs="Tahoma"/>
      <w:sz w:val="16"/>
      <w:szCs w:val="16"/>
    </w:rPr>
  </w:style>
  <w:style w:type="paragraph" w:styleId="a9">
    <w:name w:val="List Paragraph"/>
    <w:basedOn w:val="a"/>
    <w:link w:val="aa"/>
    <w:uiPriority w:val="34"/>
    <w:qFormat/>
    <w:rsid w:val="00B656DC"/>
    <w:pPr>
      <w:ind w:left="720"/>
      <w:contextualSpacing/>
    </w:pPr>
  </w:style>
  <w:style w:type="character" w:customStyle="1" w:styleId="20">
    <w:name w:val="כותרת 2 תו"/>
    <w:basedOn w:val="a0"/>
    <w:link w:val="2"/>
    <w:semiHidden/>
    <w:rsid w:val="003C18EA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30">
    <w:name w:val="כותרת 3 תו"/>
    <w:basedOn w:val="a0"/>
    <w:link w:val="3"/>
    <w:uiPriority w:val="9"/>
    <w:semiHidden/>
    <w:rsid w:val="00222B35"/>
    <w:rPr>
      <w:rFonts w:ascii="Cambria" w:hAnsi="Cambria" w:cs="Times New Roman"/>
      <w:b/>
      <w:bCs/>
      <w:color w:val="4F81BD"/>
    </w:rPr>
  </w:style>
  <w:style w:type="character" w:customStyle="1" w:styleId="40">
    <w:name w:val="כותרת 4 תו"/>
    <w:aliases w:val="Hn4 תו,H4 תו"/>
    <w:basedOn w:val="a0"/>
    <w:link w:val="4"/>
    <w:rsid w:val="00222B35"/>
    <w:rPr>
      <w:rFonts w:cs="Times New Roman"/>
      <w:b/>
      <w:bCs/>
      <w:smallCaps/>
      <w:spacing w:val="20"/>
      <w:szCs w:val="24"/>
      <w:lang w:eastAsia="he-IL"/>
    </w:rPr>
  </w:style>
  <w:style w:type="paragraph" w:customStyle="1" w:styleId="AlphaList2">
    <w:name w:val="Alpha List 2"/>
    <w:basedOn w:val="a"/>
    <w:link w:val="AlphaList20"/>
    <w:rsid w:val="00222B35"/>
    <w:pPr>
      <w:numPr>
        <w:numId w:val="8"/>
      </w:numPr>
      <w:spacing w:before="120" w:line="320" w:lineRule="exact"/>
      <w:jc w:val="both"/>
    </w:pPr>
    <w:rPr>
      <w:sz w:val="20"/>
      <w:lang w:eastAsia="he-IL"/>
    </w:rPr>
  </w:style>
  <w:style w:type="character" w:customStyle="1" w:styleId="AlphaList20">
    <w:name w:val="Alpha List 2 תו"/>
    <w:link w:val="AlphaList2"/>
    <w:rsid w:val="00222B35"/>
    <w:rPr>
      <w:rFonts w:cs="Times New Roman"/>
      <w:szCs w:val="24"/>
      <w:lang w:eastAsia="he-IL"/>
    </w:rPr>
  </w:style>
  <w:style w:type="paragraph" w:customStyle="1" w:styleId="Normal2">
    <w:name w:val="Normal2"/>
    <w:basedOn w:val="a"/>
    <w:link w:val="Normal2Char"/>
    <w:rsid w:val="00222B35"/>
    <w:pPr>
      <w:spacing w:before="120" w:line="320" w:lineRule="exact"/>
      <w:ind w:left="795"/>
      <w:jc w:val="both"/>
    </w:pPr>
    <w:rPr>
      <w:sz w:val="20"/>
      <w:lang w:eastAsia="he-IL"/>
    </w:rPr>
  </w:style>
  <w:style w:type="character" w:customStyle="1" w:styleId="Normal2Char">
    <w:name w:val="Normal2 Char"/>
    <w:link w:val="Normal2"/>
    <w:rsid w:val="00222B35"/>
    <w:rPr>
      <w:rFonts w:cs="Times New Roman"/>
      <w:szCs w:val="24"/>
      <w:lang w:eastAsia="he-IL"/>
    </w:rPr>
  </w:style>
  <w:style w:type="paragraph" w:customStyle="1" w:styleId="Normal1">
    <w:name w:val="Normal1"/>
    <w:basedOn w:val="a"/>
    <w:link w:val="Normal10"/>
    <w:rsid w:val="00222B35"/>
    <w:pPr>
      <w:spacing w:before="120" w:line="320" w:lineRule="exact"/>
      <w:ind w:left="397"/>
      <w:jc w:val="both"/>
    </w:pPr>
    <w:rPr>
      <w:sz w:val="20"/>
      <w:lang w:eastAsia="he-IL"/>
    </w:rPr>
  </w:style>
  <w:style w:type="character" w:customStyle="1" w:styleId="Normal10">
    <w:name w:val="Normal1 תו"/>
    <w:link w:val="Normal1"/>
    <w:rsid w:val="00222B35"/>
    <w:rPr>
      <w:rFonts w:cs="Times New Roman"/>
      <w:szCs w:val="24"/>
      <w:lang w:eastAsia="he-IL"/>
    </w:rPr>
  </w:style>
  <w:style w:type="character" w:customStyle="1" w:styleId="a4">
    <w:name w:val="כותרת עליונה תו"/>
    <w:link w:val="a3"/>
    <w:rsid w:val="00222B35"/>
    <w:rPr>
      <w:rFonts w:cs="Times New Roman"/>
      <w:sz w:val="24"/>
      <w:szCs w:val="24"/>
    </w:rPr>
  </w:style>
  <w:style w:type="paragraph" w:customStyle="1" w:styleId="TableHead">
    <w:name w:val="TableHead"/>
    <w:basedOn w:val="a"/>
    <w:rsid w:val="00222B35"/>
    <w:pPr>
      <w:spacing w:before="120" w:after="120" w:line="320" w:lineRule="exact"/>
      <w:jc w:val="center"/>
    </w:pPr>
    <w:rPr>
      <w:rFonts w:cs="David"/>
      <w:b/>
      <w:bCs/>
      <w:sz w:val="22"/>
      <w:lang w:eastAsia="he-IL"/>
    </w:rPr>
  </w:style>
  <w:style w:type="character" w:styleId="ab">
    <w:name w:val="annotation reference"/>
    <w:uiPriority w:val="99"/>
    <w:rsid w:val="00222B35"/>
    <w:rPr>
      <w:sz w:val="16"/>
      <w:szCs w:val="16"/>
    </w:rPr>
  </w:style>
  <w:style w:type="paragraph" w:styleId="ac">
    <w:name w:val="annotation text"/>
    <w:basedOn w:val="a"/>
    <w:link w:val="ad"/>
    <w:uiPriority w:val="99"/>
    <w:rsid w:val="00222B35"/>
    <w:pPr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sz w:val="20"/>
      <w:szCs w:val="20"/>
      <w:lang w:eastAsia="he-IL"/>
    </w:rPr>
  </w:style>
  <w:style w:type="character" w:customStyle="1" w:styleId="ad">
    <w:name w:val="טקסט הערה תו"/>
    <w:basedOn w:val="a0"/>
    <w:link w:val="ac"/>
    <w:uiPriority w:val="99"/>
    <w:rsid w:val="00222B35"/>
    <w:rPr>
      <w:rFonts w:cs="Times New Roman"/>
      <w:lang w:eastAsia="he-IL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222B35"/>
    <w:pPr>
      <w:overflowPunct/>
      <w:autoSpaceDE/>
      <w:autoSpaceDN/>
      <w:adjustRightInd/>
      <w:spacing w:after="200" w:line="240" w:lineRule="auto"/>
      <w:jc w:val="left"/>
      <w:textAlignment w:val="auto"/>
    </w:pPr>
    <w:rPr>
      <w:rFonts w:ascii="Calibri" w:eastAsia="Calibri" w:hAnsi="Calibri" w:cs="Arial"/>
      <w:b/>
      <w:bCs/>
      <w:lang w:eastAsia="en-US"/>
    </w:rPr>
  </w:style>
  <w:style w:type="character" w:customStyle="1" w:styleId="af">
    <w:name w:val="נושא הערה תו"/>
    <w:basedOn w:val="ad"/>
    <w:link w:val="ae"/>
    <w:uiPriority w:val="99"/>
    <w:semiHidden/>
    <w:rsid w:val="00222B35"/>
    <w:rPr>
      <w:rFonts w:ascii="Calibri" w:eastAsia="Calibri" w:hAnsi="Calibri" w:cs="Arial"/>
      <w:b/>
      <w:bCs/>
      <w:lang w:eastAsia="he-IL"/>
    </w:rPr>
  </w:style>
  <w:style w:type="paragraph" w:customStyle="1" w:styleId="af0">
    <w:name w:val="פסקה א"/>
    <w:basedOn w:val="a"/>
    <w:rsid w:val="00222B35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line="320" w:lineRule="exact"/>
      <w:ind w:left="567" w:hanging="567"/>
      <w:jc w:val="both"/>
    </w:pPr>
    <w:rPr>
      <w:rFonts w:cs="David"/>
      <w:spacing w:val="6"/>
      <w:lang w:eastAsia="he-IL"/>
    </w:rPr>
  </w:style>
  <w:style w:type="character" w:customStyle="1" w:styleId="aa">
    <w:name w:val="פיסקת רשימה תו"/>
    <w:basedOn w:val="a0"/>
    <w:link w:val="a9"/>
    <w:uiPriority w:val="34"/>
    <w:rsid w:val="00222B35"/>
    <w:rPr>
      <w:rFonts w:cs="Times New Roman"/>
      <w:sz w:val="24"/>
      <w:szCs w:val="24"/>
    </w:rPr>
  </w:style>
  <w:style w:type="paragraph" w:customStyle="1" w:styleId="10">
    <w:name w:val="סגנון1"/>
    <w:basedOn w:val="a"/>
    <w:link w:val="11"/>
    <w:uiPriority w:val="99"/>
    <w:qFormat/>
    <w:rsid w:val="00222B35"/>
    <w:pPr>
      <w:spacing w:line="360" w:lineRule="auto"/>
      <w:jc w:val="center"/>
    </w:pPr>
    <w:rPr>
      <w:rFonts w:ascii="Calibri" w:eastAsia="Calibri" w:hAnsi="Calibri"/>
      <w:b/>
      <w:bCs/>
      <w:u w:val="single"/>
      <w:lang w:val="x-none" w:eastAsia="x-none"/>
    </w:rPr>
  </w:style>
  <w:style w:type="character" w:customStyle="1" w:styleId="11">
    <w:name w:val="סגנון1 תו"/>
    <w:link w:val="10"/>
    <w:uiPriority w:val="99"/>
    <w:rsid w:val="00222B35"/>
    <w:rPr>
      <w:rFonts w:ascii="Calibri" w:eastAsia="Calibri" w:hAnsi="Calibri" w:cs="Times New Roman"/>
      <w:b/>
      <w:bCs/>
      <w:sz w:val="24"/>
      <w:szCs w:val="24"/>
      <w:u w:val="single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458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27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76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531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92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endnotes" Target="endnotes.xm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numbering" Target="numbering.xml"/><Relationship Id="rId12" Type="http://schemas.openxmlformats.org/officeDocument/2006/relationships/footnotes" Target="footnotes.xm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webSettings" Target="webSetting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settings" Target="setting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microsoft.com/office/2007/relationships/stylesWithEffects" Target="stylesWithEffects.xml"/><Relationship Id="rId14" Type="http://schemas.openxmlformats.org/officeDocument/2006/relationships/hyperlink" Target="http://www.mcs.gov.il" TargetMode="Externa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merkazhasbara@most.gov.il" TargetMode="External"/><Relationship Id="rId1" Type="http://schemas.openxmlformats.org/officeDocument/2006/relationships/image" Target="media/image3.jpeg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portal/Documents%20and%20Settings/sigi/Desktop/0" TargetMode="External"/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Description="צור מסמך חדש." ma:contentTypeID="0x010100B53FE125D35C04449006B8542E4A24E7" ma:contentTypeName="מסמך" ma:contentTypeScope="" ma:contentTypeVersion="1" ma:versionID="52ce8a93bc2ed0fcea312f5cf2f654d2">
  <xsd:schema xmlns:ns1="http://schemas.microsoft.com/sharepoint/v3" xmlns:ns2="e74893d7-35a1-4342-95db-8fe0fd74cbb3" xmlns:p="http://schemas.microsoft.com/office/2006/metadata/properties" xmlns:xs="http://www.w3.org/2001/XMLSchema" xmlns:xsd="http://www.w3.org/2001/XMLSchema" ma:fieldsID="f23b70bca53f5b9edee3a9a00a45bf48" ma:root="true" ns1:_="" ns2:_="" targetNamespace="http://schemas.microsoft.com/office/2006/metadata/properties">
    <xsd:import namespace="http://schemas.microsoft.com/sharepoint/v3"/>
    <xsd:import namespace="e74893d7-35a1-4342-95db-8fe0fd74cbb3"/>
    <xsd:element name="properties">
      <xsd:complexType>
        <xsd:sequence>
          <xsd:element name="documentManagement">
            <xsd:complexType>
              <xsd:all>
                <xsd:element minOccurs="0" ref="ns2:_dlc_DocId"/>
                <xsd:element minOccurs="0" ref="ns2:_dlc_DocIdUrl"/>
                <xsd:element minOccurs="0" ref="ns2:_dlc_DocIdPersistId"/>
                <xsd:element minOccurs="0" ref="ns1:PublishingStartDate"/>
                <xsd:element minOccurs="0" ref="ns1:PublishingExpirationDate"/>
              </xsd:all>
            </xsd:complexType>
          </xsd:element>
        </xsd:sequence>
      </xsd:complexType>
    </xsd:element>
  </xsd:schema>
  <xsd:schema xmlns:dms="http://schemas.microsoft.com/office/2006/documentManagement/types" xmlns:pc="http://schemas.microsoft.com/office/infopath/2007/PartnerControls" xmlns:xs="http://www.w3.org/2001/XMLSchema" xmlns:xsd="http://www.w3.org/2001/XMLSchema" elementFormDefault="qualified" targetNamespace="http://schemas.microsoft.com/sharepoint/v3">
    <xsd:import namespace="http://schemas.microsoft.com/office/2006/documentManagement/types"/>
    <xsd:import namespace="http://schemas.microsoft.com/office/infopath/2007/PartnerControls"/>
    <xsd:element ma:description="" ma:displayName="מתזמן תאריך התחלה" ma:hidden="true" ma:index="11" ma:internalName="PublishingStartDate" name="PublishingStartDate" nillable="true">
      <xsd:simpleType>
        <xsd:restriction base="dms:Unknown"/>
      </xsd:simpleType>
    </xsd:element>
    <xsd:element ma:description="" ma:displayName="מתזמן תאריך סיום" ma:hidden="true" ma:index="12" ma:internalName="PublishingExpirationDate" name="PublishingExpirationDate" nillable="true">
      <xsd:simpleType>
        <xsd:restriction base="dms:Unknown"/>
      </xsd:simpleType>
    </xsd:element>
  </xsd:schema>
  <xsd:schema xmlns:dms="http://schemas.microsoft.com/office/2006/documentManagement/types" xmlns:pc="http://schemas.microsoft.com/office/infopath/2007/PartnerControls" xmlns:xs="http://www.w3.org/2001/XMLSchema" xmlns:xsd="http://www.w3.org/2001/XMLSchema" elementFormDefault="qualified" targetNamespace="e74893d7-35a1-4342-95db-8fe0fd74cbb3">
    <xsd:import namespace="http://schemas.microsoft.com/office/2006/documentManagement/types"/>
    <xsd:import namespace="http://schemas.microsoft.com/office/infopath/2007/PartnerControls"/>
    <xsd:element ma:description="הערך של מזהה המסמך שהוקצה לפריט זה." ma:displayName="ערך של מזהה מסמך" ma:index="8" ma:internalName="_dlc_DocId" ma:readOnly="true" name="_dlc_DocId" nillable="true">
      <xsd:simpleType>
        <xsd:restriction base="dms:Text"/>
      </xsd:simpleType>
    </xsd:element>
    <xsd:element ma:description="קישור קבוע למסמך זה." ma:displayName="מזהה מסמך" ma:hidden="true" ma:index="9" ma:internalName="_dlc_DocIdUrl" ma:readOnly="true" name="_dlc_DocIdUrl" nillable="true">
      <xsd:complexType>
        <xsd:complexContent>
          <xsd:extension base="dms:URL">
            <xsd:sequence>
              <xsd:element minOccurs="0" name="Url" nillable="true" type="dms:ValidUrl"/>
              <xsd:element name="Description" nillable="true" type="xsd:string"/>
            </xsd:sequence>
          </xsd:extension>
        </xsd:complexContent>
      </xsd:complexType>
    </xsd:element>
    <xsd:element ma:description="השאר מזהה בעת הוספה." ma:displayName="מזהה תמידי" ma:hidden="true" ma:index="10" ma:internalName="_dlc_DocIdPersistId" ma:readOnly="true" name="_dlc_DocIdPersistId" nillable="true">
      <xsd:simpleType>
        <xsd:restriction base="dms:Boolean"/>
      </xsd:simpleType>
    </xsd:element>
  </xsd:schema>
  <xsd:schema xmlns="http://schemas.openxmlformats.org/package/2006/metadata/core-properties" xmlns:dc="http://purl.org/dc/elements/1.1/" xmlns:dcterms="http://purl.org/dc/terms/" xmlns:odoc="http://schemas.microsoft.com/internal/obd" xmlns:xsd="http://www.w3.org/2001/XMLSchema" xmlns:xsi="http://www.w3.org/2001/XMLSchema-instance" attributeFormDefault="unqualified" blockDefault="#all" elementFormDefault="qualified" targetNamespace="http://schemas.openxmlformats.org/package/2006/metadata/core-properties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maxOccurs="1" minOccurs="0" ref="dc:creator"/>
        <xsd:element maxOccurs="1" minOccurs="0" ref="dcterms:created"/>
        <xsd:element maxOccurs="1" minOccurs="0" ref="dc:identifier"/>
        <xsd:element ma:displayName="סוג תוכן" ma:index="0" maxOccurs="1" minOccurs="0" name="contentType" type="xsd:string"/>
        <xsd:element ma:displayName="כותרת" ma:index="4" maxOccurs="1" minOccurs="0" ref="dc:title"/>
        <xsd:element maxOccurs="1" minOccurs="0" ref="dc:subject"/>
        <xsd:element maxOccurs="1" minOccurs="0" ref="dc:description"/>
        <xsd:element maxOccurs="1" minOccurs="0" name="keywords" type="xsd:string"/>
        <xsd:element maxOccurs="1" minOccurs="0" ref="dc:language"/>
        <xsd:element maxOccurs="1" minOccurs="0" name="category" type="xsd:string"/>
        <xsd:element maxOccurs="1" minOccurs="0" name="version" type="xsd:string"/>
        <xsd:element maxOccurs="1" minOccurs="0" name="revision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maxOccurs="1" minOccurs="0" name="lastModifiedBy" type="xsd:string"/>
        <xsd:element maxOccurs="1" minOccurs="0" ref="dcterms:modified"/>
        <xsd:element maxOccurs="1" minOccurs="0" name="contentStatus" type="xsd:string"/>
      </xsd:all>
    </xsd:complexType>
  </xsd:schema>
  <xs:schema xmlns:pc="http://schemas.microsoft.com/office/infopath/2007/PartnerControls" xmlns:xs="http://www.w3.org/2001/XMLSchema" attributeFormDefault="unqualified" elementFormDefault="qualified" targetNamespace="http://schemas.microsoft.com/office/infopath/2007/PartnerControls">
    <xs:element name="Person">
      <xs:complexType>
        <xs:sequence>
          <xs:element minOccurs="0" ref="pc:DisplayName"/>
          <xs:element minOccurs="0" ref="pc:AccountId"/>
          <xs:element minOccurs="0" ref="pc:AccountType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maxOccurs="unbounded" minOccurs="0" ref="pc:BDCEntity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minOccurs="0" ref="pc:EntityDisplayName"/>
          <xs:element minOccurs="0" ref="pc:EntityInstanceReference"/>
          <xs:element minOccurs="0" ref="pc:EntityId1"/>
          <xs:element minOccurs="0" ref="pc:EntityId2"/>
          <xs:element minOccurs="0" ref="pc:EntityId3"/>
          <xs:element minOccurs="0" ref="pc:EntityId4"/>
          <xs:element minOccurs="0" ref="pc:EntityId5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maxOccurs="unbounded" minOccurs="0" ref="pc:TermInfo"/>
        </xs:sequence>
      </xs:complexType>
    </xs:element>
    <xs:element name="TermInfo">
      <xs:complexType>
        <xs:sequence>
          <xs:element minOccurs="0" ref="pc:TermName"/>
          <xs:element minOccurs="0" ref="pc:TermId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LongProperties xmlns="http://schemas.microsoft.com/office/2006/metadata/longProperties"/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:properties xmlns:p="http://schemas.microsoft.com/office/2006/metadata/properties" xmlns:pc="http://schemas.microsoft.com/office/infopath/2007/PartnerControls" xmlns:xsi="http://www.w3.org/2001/XMLSchema-instance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6.xml><?xml version="1.0" encoding="utf-8"?>
<ns30:Sources xmlns:w="http://schemas.openxmlformats.org/wordprocessingml/2006/main" xmlns:r="http://schemas.openxmlformats.org/officeDocument/2006/relationships" xmlns:w15="http://schemas.microsoft.com/office/word/2012/wordml" xmlns:m="http://schemas.openxmlformats.org/officeDocument/2006/math" xmlns:w14="http://schemas.microsoft.com/office/word/2010/wordml" xmlns:wp="http://schemas.openxmlformats.org/drawingml/2006/wordprocessingDrawing" xmlns:a="http://schemas.openxmlformats.org/drawingml/2006/main" xmlns:mc="http://schemas.openxmlformats.org/markup-compatibility/2006" xmlns:ns9="http://schemas.openxmlformats.org/schemaLibrary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StyleName="APA" SelectedStyle="\APA.XSL"/>
</file>

<file path=customXml/itemProps1.xml><?xml version="1.0" encoding="utf-8"?>
<ds:datastoreItem xmlns:ds="http://schemas.openxmlformats.org/officeDocument/2006/customXml" ds:itemID="{3148D679-11DD-481C-8FD4-21944D5F8699}">
  <ds:schemaRefs>
    <ds:schemaRef ds:uri="http://schemas.microsoft.com/office/2006/metadata/contentType"/>
    <ds:schemaRef ds:uri="http://schemas.microsoft.com/office/2006/metadata/properties/metaAttributes"/>
    <ds:schemaRef ds:uri="http://schemas.microsoft.com/sharepoint/v3"/>
    <ds:schemaRef ds:uri="e74893d7-35a1-4342-95db-8fe0fd74cbb3"/>
    <ds:schemaRef ds:uri="http://schemas.microsoft.com/office/2006/metadata/properties"/>
    <ds:schemaRef ds:uri="http://www.w3.org/2001/XMLSchem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1A63E8D-1B70-4591-9C1E-8C018602F0D7}">
  <ds:schemaRefs>
    <ds:schemaRef ds:uri="http://schemas.microsoft.com/office/2006/metadata/longProperties"/>
  </ds:schemaRefs>
</ds:datastoreItem>
</file>

<file path=customXml/itemProps3.xml><?xml version="1.0" encoding="utf-8"?>
<ds:datastoreItem xmlns:ds="http://schemas.openxmlformats.org/officeDocument/2006/customXml" ds:itemID="{04F9B4A1-3445-4D41-9E2C-0D2AF5F9A792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CB119CAB-639D-47CF-A2F5-ABC7DFCE6172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9EEC4D16-5FCE-425C-AC80-4CDEBA7BEB1D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6.xml><?xml version="1.0" encoding="utf-8"?>
<ds:datastoreItem xmlns:ds="http://schemas.openxmlformats.org/officeDocument/2006/customXml" ds:itemID="{F833FEA3-835F-4E1E-9FC4-F92EA30C4596}">
  <ds:schemaRefs>
    <ds:schemaRef ds:uri="http://schemas.openxmlformats.org/wordprocessingml/2006/main"/>
    <ds:schemaRef ds:uri="http://schemas.openxmlformats.org/officeDocument/2006/relationships"/>
    <ds:schemaRef ds:uri="http://schemas.microsoft.com/office/word/2012/wordml"/>
    <ds:schemaRef ds:uri="http://schemas.openxmlformats.org/officeDocument/2006/math"/>
    <ds:schemaRef ds:uri="http://schemas.microsoft.com/office/word/2010/wordml"/>
    <ds:schemaRef ds:uri="http://schemas.openxmlformats.org/drawingml/2006/wordprocessingDrawing"/>
    <ds:schemaRef ds:uri="http://schemas.openxmlformats.org/drawingml/2006/main"/>
    <ds:schemaRef ds:uri="http://schemas.openxmlformats.org/markup-compatibility/2006"/>
    <ds:schemaRef ds:uri="http://schemas.openxmlformats.org/schemaLibrary/2006/main"/>
    <ds:schemaRef ds:uri="http://schemas.microsoft.com/office/word/2006/wordml"/>
    <ds:schemaRef ds:uri="http://schemas.openxmlformats.org/drawingml/2006/chart"/>
    <ds:schemaRef ds:uri="http://schemas.openxmlformats.org/drawingml/2006/chartDrawing"/>
    <ds:schemaRef ds:uri="http://schemas.openxmlformats.org/drawingml/2006/diagram"/>
    <ds:schemaRef ds:uri="http://schemas.openxmlformats.org/drawingml/2006/picture"/>
    <ds:schemaRef ds:uri="http://schemas.openxmlformats.org/drawingml/2006/spreadsheetDrawing"/>
    <ds:schemaRef ds:uri="http://schemas.microsoft.com/office/drawing/2008/diagram"/>
    <ds:schemaRef ds:uri="urn:schemas-microsoft-com:office:excel"/>
    <ds:schemaRef ds:uri="urn:schemas-microsoft-com:office:office"/>
    <ds:schemaRef ds:uri="urn:schemas-microsoft-com:vml"/>
    <ds:schemaRef ds:uri="urn:schemas-microsoft-com:office:word"/>
    <ds:schemaRef ds:uri="urn:schemas-microsoft-com:office:powerpoint"/>
    <ds:schemaRef ds:uri="http://schemas.microsoft.com/office/2006/coverPageProps"/>
    <ds:schemaRef ds:uri="http://opendope.org/xpaths"/>
    <ds:schemaRef ds:uri="http://opendope.org/conditions"/>
    <ds:schemaRef ds:uri="http://opendope.org/questions"/>
    <ds:schemaRef ds:uri="http://opendope.org/answers"/>
    <ds:schemaRef ds:uri="http://opendope.org/components"/>
    <ds:schemaRef ds:uri="http://opendope.org/SmartArt/DataHierarchy"/>
    <ds:schemaRef ds:uri="http://schemas.openxmlformats.org/officeDocument/2006/bibliography"/>
    <ds:schemaRef ds:uri="http://schemas.openxmlformats.org/drawingml/2006/compatibility"/>
    <ds:schemaRef ds:uri="http://schemas.openxmlformats.org/drawingml/2006/lockedCanva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1150</Words>
  <Characters>5755</Characters>
  <Application>Microsoft Office Word</Application>
  <DocSecurity>0</DocSecurity>
  <Lines>47</Lines>
  <Paragraphs>13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דף פירמה</vt:lpstr>
    </vt:vector>
  </TitlesOfParts>
  <Company>ויסטה</Company>
  <LinksUpToDate>false</LinksUpToDate>
  <CharactersWithSpaces>6892</CharactersWithSpaces>
  <SharedDoc>false</SharedDoc>
  <HLinks>
    <vt:vector size="12" baseType="variant">
      <vt:variant>
        <vt:i4>8060985</vt:i4>
      </vt:variant>
      <vt:variant>
        <vt:i4>3</vt:i4>
      </vt:variant>
      <vt:variant>
        <vt:i4>0</vt:i4>
      </vt:variant>
      <vt:variant>
        <vt:i4>5</vt:i4>
      </vt:variant>
      <vt:variant>
        <vt:lpwstr>http://portal/Documents and Settings/sigi/Desktop/0</vt:lpwstr>
      </vt:variant>
      <vt:variant>
        <vt:lpwstr/>
      </vt:variant>
      <vt:variant>
        <vt:i4>6422576</vt:i4>
      </vt:variant>
      <vt:variant>
        <vt:i4>0</vt:i4>
      </vt:variant>
      <vt:variant>
        <vt:i4>0</vt:i4>
      </vt:variant>
      <vt:variant>
        <vt:i4>5</vt:i4>
      </vt:variant>
      <vt:variant>
        <vt:lpwstr>http://www.mcs.gov.il/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דף פירמה</dc:title>
  <dc:creator>Jumana Ziuty</dc:creator>
  <cp:lastModifiedBy>irit ichya</cp:lastModifiedBy>
  <cp:revision>2</cp:revision>
  <cp:lastPrinted>2016-04-05T15:29:00Z</cp:lastPrinted>
  <dcterms:created xsi:type="dcterms:W3CDTF">2016-09-27T12:00:00Z</dcterms:created>
  <dcterms:modified xsi:type="dcterms:W3CDTF">2016-09-27T12:00:00Z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DateHeb">
    <vt:lpwstr>ב' בטבת תשע"ו</vt:lpwstr>
  </property>
  <property fmtid="{D5CDD505-2E9C-101B-9397-08002B2CF9AE}" pid="3" name="DocDateEng">
    <vt:lpwstr>14 בדצמבר 2015</vt:lpwstr>
  </property>
  <property fmtid="{D5CDD505-2E9C-101B-9397-08002B2CF9AE}" pid="4" name="DocNumber">
    <vt:lpwstr>5210-1002-2015-002852</vt:lpwstr>
  </property>
  <property fmtid="{D5CDD505-2E9C-101B-9397-08002B2CF9AE}" pid="5" name="DocObjectName">
    <vt:lpwstr>כתב מינוי- מושיק אביב</vt:lpwstr>
  </property>
  <property fmtid="{D5CDD505-2E9C-101B-9397-08002B2CF9AE}" pid="6" name="DocTo">
    <vt:lpwstr>נמען</vt:lpwstr>
  </property>
  <property fmtid="{D5CDD505-2E9C-101B-9397-08002B2CF9AE}" pid="7" name="DocRecipients">
    <vt:lpwstr>מכותב</vt:lpwstr>
  </property>
  <property fmtid="{D5CDD505-2E9C-101B-9397-08002B2CF9AE}" pid="8" name="DocSenderName">
    <vt:lpwstr>לימור מדינה _x000d_</vt:lpwstr>
  </property>
</Properties>
</file>